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1562" w14:textId="77777777" w:rsidR="00A81F98" w:rsidRPr="00AD24EA" w:rsidRDefault="00A81F98" w:rsidP="00AD24EA">
      <w:pPr>
        <w:rPr>
          <w:rFonts w:ascii="Arial" w:eastAsia="Times New Roman" w:hAnsi="Arial"/>
        </w:rPr>
      </w:pPr>
    </w:p>
    <w:p w14:paraId="211CDBFC" w14:textId="4D059CA7" w:rsidR="00770438" w:rsidRPr="00907612" w:rsidRDefault="00770438" w:rsidP="00770438">
      <w:pPr>
        <w:spacing w:before="28" w:after="28"/>
        <w:rPr>
          <w:rFonts w:cs="F"/>
          <w:kern w:val="3"/>
        </w:rPr>
      </w:pPr>
      <w:r>
        <w:rPr>
          <w:rFonts w:ascii="Arial" w:eastAsia="Times New Roman" w:hAnsi="Arial" w:cs="F"/>
          <w:b/>
          <w:bCs/>
          <w:kern w:val="3"/>
          <w:sz w:val="32"/>
          <w:szCs w:val="27"/>
          <w:lang w:eastAsia="fr-FR"/>
        </w:rPr>
        <w:t>SESSION 2022</w:t>
      </w:r>
    </w:p>
    <w:p w14:paraId="6B3003EC" w14:textId="77777777" w:rsidR="00770438" w:rsidRPr="00907612" w:rsidRDefault="00770438" w:rsidP="00770438">
      <w:pPr>
        <w:rPr>
          <w:rFonts w:ascii="Arial" w:eastAsia="Times New Roman" w:hAnsi="Arial" w:cs="F"/>
          <w:kern w:val="3"/>
        </w:rPr>
      </w:pPr>
    </w:p>
    <w:p w14:paraId="2C136979" w14:textId="77777777" w:rsidR="00770438" w:rsidRPr="00907612" w:rsidRDefault="00770438" w:rsidP="00770438">
      <w:pPr>
        <w:spacing w:line="360" w:lineRule="auto"/>
        <w:jc w:val="center"/>
        <w:rPr>
          <w:rFonts w:cs="F"/>
          <w:kern w:val="3"/>
        </w:rPr>
      </w:pPr>
      <w:r w:rsidRPr="00907612">
        <w:rPr>
          <w:rFonts w:ascii="Arial" w:eastAsia="Times New Roman" w:hAnsi="Arial" w:cs="F"/>
          <w:kern w:val="3"/>
          <w:sz w:val="40"/>
        </w:rPr>
        <w:t>BREVET DE TECHNICIEN SUPÉRIEUR</w:t>
      </w:r>
    </w:p>
    <w:p w14:paraId="7FC220CB" w14:textId="77777777" w:rsidR="00770438" w:rsidRPr="00907612" w:rsidRDefault="00770438" w:rsidP="00770438">
      <w:pPr>
        <w:spacing w:line="360" w:lineRule="auto"/>
        <w:jc w:val="center"/>
        <w:rPr>
          <w:rFonts w:cs="F"/>
          <w:kern w:val="3"/>
        </w:rPr>
      </w:pPr>
      <w:r w:rsidRPr="00907612">
        <w:rPr>
          <w:rFonts w:ascii="Arial" w:eastAsia="Times New Roman" w:hAnsi="Arial" w:cs="F"/>
          <w:kern w:val="3"/>
          <w:sz w:val="40"/>
        </w:rPr>
        <w:t xml:space="preserve">GESTION DE LA PME </w:t>
      </w:r>
    </w:p>
    <w:p w14:paraId="557103C8" w14:textId="1113A75B" w:rsidR="00770438" w:rsidRDefault="00770438" w:rsidP="00770438">
      <w:pPr>
        <w:rPr>
          <w:rFonts w:ascii="Arial" w:eastAsia="Times New Roman" w:hAnsi="Arial" w:cs="F"/>
          <w:b/>
          <w:kern w:val="3"/>
        </w:rPr>
      </w:pPr>
    </w:p>
    <w:p w14:paraId="3A07FB77" w14:textId="77777777" w:rsidR="00770438" w:rsidRPr="00907612" w:rsidRDefault="00770438" w:rsidP="00770438">
      <w:pPr>
        <w:rPr>
          <w:rFonts w:ascii="Arial" w:eastAsia="Times New Roman" w:hAnsi="Arial" w:cs="F"/>
          <w:b/>
          <w:kern w:val="3"/>
        </w:rPr>
      </w:pPr>
    </w:p>
    <w:p w14:paraId="6BAAE931" w14:textId="77777777" w:rsidR="00770438" w:rsidRPr="00907612" w:rsidRDefault="00770438" w:rsidP="00770438">
      <w:pPr>
        <w:ind w:left="-284" w:right="-286"/>
        <w:jc w:val="center"/>
        <w:rPr>
          <w:rFonts w:ascii="Arial" w:eastAsia="Times New Roman" w:hAnsi="Arial" w:cs="F"/>
          <w:b/>
          <w:kern w:val="3"/>
          <w:sz w:val="48"/>
        </w:rPr>
      </w:pPr>
      <w:r w:rsidRPr="00907612">
        <w:rPr>
          <w:rFonts w:ascii="Arial" w:eastAsia="Times New Roman" w:hAnsi="Arial" w:cs="F"/>
          <w:b/>
          <w:kern w:val="3"/>
          <w:sz w:val="48"/>
        </w:rPr>
        <w:t xml:space="preserve">GÉRER LE PERSONNEL ET CONTRIBUER </w:t>
      </w:r>
    </w:p>
    <w:p w14:paraId="16C0FF54" w14:textId="77777777" w:rsidR="00770438" w:rsidRPr="00907612" w:rsidRDefault="00770438" w:rsidP="00770438">
      <w:pPr>
        <w:ind w:left="-284" w:right="-286"/>
        <w:jc w:val="center"/>
        <w:rPr>
          <w:rFonts w:ascii="Arial" w:eastAsia="Times New Roman" w:hAnsi="Arial" w:cs="F"/>
          <w:b/>
          <w:kern w:val="3"/>
          <w:sz w:val="48"/>
        </w:rPr>
      </w:pPr>
      <w:r w:rsidRPr="00907612">
        <w:rPr>
          <w:rFonts w:ascii="Arial" w:eastAsia="Times New Roman" w:hAnsi="Arial" w:cs="Arial"/>
          <w:b/>
          <w:kern w:val="3"/>
          <w:sz w:val="48"/>
        </w:rPr>
        <w:t>À</w:t>
      </w:r>
      <w:r w:rsidRPr="00907612">
        <w:rPr>
          <w:rFonts w:ascii="Arial" w:eastAsia="Times New Roman" w:hAnsi="Arial" w:cs="F"/>
          <w:b/>
          <w:kern w:val="3"/>
          <w:sz w:val="48"/>
        </w:rPr>
        <w:t xml:space="preserve"> LA GRH DE LA PME</w:t>
      </w:r>
    </w:p>
    <w:p w14:paraId="050FFD2E" w14:textId="77777777" w:rsidR="00770438" w:rsidRPr="00907612" w:rsidRDefault="00770438" w:rsidP="00770438">
      <w:pPr>
        <w:spacing w:after="120"/>
        <w:jc w:val="center"/>
        <w:rPr>
          <w:rFonts w:cs="F"/>
          <w:kern w:val="3"/>
        </w:rPr>
      </w:pPr>
      <w:r w:rsidRPr="00907612">
        <w:rPr>
          <w:rFonts w:ascii="Arial" w:eastAsia="Times New Roman" w:hAnsi="Arial" w:cs="F"/>
          <w:b/>
          <w:kern w:val="3"/>
          <w:sz w:val="32"/>
        </w:rPr>
        <w:t>Coefficient : 4</w:t>
      </w:r>
    </w:p>
    <w:p w14:paraId="51708203" w14:textId="77777777" w:rsidR="00770438" w:rsidRPr="00907612" w:rsidRDefault="00770438" w:rsidP="00770438">
      <w:pPr>
        <w:spacing w:after="120"/>
        <w:jc w:val="center"/>
        <w:rPr>
          <w:rFonts w:cs="F"/>
          <w:kern w:val="3"/>
        </w:rPr>
      </w:pPr>
      <w:r w:rsidRPr="00907612">
        <w:rPr>
          <w:rFonts w:ascii="Arial" w:eastAsia="Times New Roman" w:hAnsi="Arial" w:cs="F"/>
          <w:b/>
          <w:kern w:val="3"/>
          <w:sz w:val="32"/>
        </w:rPr>
        <w:t>Durée : 2 heures 30</w:t>
      </w:r>
    </w:p>
    <w:p w14:paraId="64387EAF" w14:textId="77777777" w:rsidR="00770438" w:rsidRPr="00907612" w:rsidRDefault="00770438" w:rsidP="00770438">
      <w:pPr>
        <w:rPr>
          <w:rFonts w:ascii="Arial" w:eastAsia="Times New Roman" w:hAnsi="Arial" w:cs="F"/>
          <w:kern w:val="3"/>
          <w:sz w:val="20"/>
          <w:szCs w:val="20"/>
        </w:rPr>
      </w:pPr>
    </w:p>
    <w:p w14:paraId="6660F85B" w14:textId="77777777" w:rsidR="00770438" w:rsidRPr="00907612" w:rsidRDefault="00770438" w:rsidP="00770438">
      <w:pPr>
        <w:rPr>
          <w:rFonts w:cs="F"/>
          <w:kern w:val="3"/>
        </w:rPr>
      </w:pPr>
      <w:r w:rsidRPr="00907612">
        <w:rPr>
          <w:rFonts w:ascii="Arial" w:eastAsia="Times New Roman" w:hAnsi="Arial" w:cs="F"/>
          <w:b/>
          <w:kern w:val="3"/>
          <w:sz w:val="28"/>
          <w:u w:val="single"/>
        </w:rPr>
        <w:t>MATÉRIEL(S) AUTORISÉ(S)</w:t>
      </w:r>
      <w:r w:rsidRPr="00907612">
        <w:rPr>
          <w:rFonts w:ascii="Arial" w:eastAsia="Times New Roman" w:hAnsi="Arial" w:cs="F"/>
          <w:b/>
          <w:kern w:val="3"/>
          <w:sz w:val="28"/>
        </w:rPr>
        <w:t> :</w:t>
      </w:r>
    </w:p>
    <w:p w14:paraId="3124B3C5" w14:textId="77777777" w:rsidR="00770438" w:rsidRPr="00907612" w:rsidRDefault="00770438" w:rsidP="00770438">
      <w:pPr>
        <w:spacing w:after="120"/>
        <w:rPr>
          <w:rFonts w:ascii="Arial" w:eastAsia="Times New Roman" w:hAnsi="Arial" w:cs="F"/>
          <w:kern w:val="3"/>
          <w:sz w:val="28"/>
        </w:rPr>
      </w:pPr>
      <w:r w:rsidRPr="00907612">
        <w:rPr>
          <w:rFonts w:ascii="Arial" w:eastAsia="Times New Roman" w:hAnsi="Arial" w:cs="F"/>
          <w:kern w:val="3"/>
          <w:sz w:val="28"/>
        </w:rPr>
        <w:t>L’usage de la calculatrice avec mode examen actif est autorisé.</w:t>
      </w:r>
    </w:p>
    <w:p w14:paraId="681157F1" w14:textId="77777777" w:rsidR="00770438" w:rsidRPr="00907612" w:rsidRDefault="00770438" w:rsidP="00770438">
      <w:pPr>
        <w:spacing w:after="120"/>
        <w:rPr>
          <w:rFonts w:ascii="Arial" w:eastAsia="Times New Roman" w:hAnsi="Arial" w:cs="F"/>
          <w:kern w:val="3"/>
          <w:sz w:val="28"/>
        </w:rPr>
      </w:pPr>
      <w:r w:rsidRPr="00907612">
        <w:rPr>
          <w:rFonts w:ascii="Arial" w:eastAsia="Times New Roman" w:hAnsi="Arial" w:cs="F"/>
          <w:kern w:val="3"/>
          <w:sz w:val="28"/>
        </w:rPr>
        <w:t>L’usage de la calculatrice sans mémoire, « type Collège » est autorisé.</w:t>
      </w:r>
    </w:p>
    <w:p w14:paraId="7C67AE69" w14:textId="77777777" w:rsidR="00770438" w:rsidRPr="00907612" w:rsidRDefault="00770438" w:rsidP="00770438">
      <w:pPr>
        <w:rPr>
          <w:rFonts w:ascii="Arial" w:eastAsia="Times New Roman" w:hAnsi="Arial" w:cs="F"/>
          <w:kern w:val="3"/>
        </w:rPr>
      </w:pPr>
    </w:p>
    <w:p w14:paraId="309AE7A2" w14:textId="77777777" w:rsidR="00770438" w:rsidRPr="00907612" w:rsidRDefault="00770438" w:rsidP="00770438">
      <w:pPr>
        <w:rPr>
          <w:rFonts w:ascii="Arial" w:eastAsia="Times New Roman" w:hAnsi="Arial" w:cs="F"/>
          <w:kern w:val="3"/>
        </w:rPr>
      </w:pPr>
    </w:p>
    <w:p w14:paraId="41B5047F" w14:textId="77777777" w:rsidR="00770438" w:rsidRPr="00907612" w:rsidRDefault="00770438" w:rsidP="00770438">
      <w:pPr>
        <w:jc w:val="center"/>
        <w:rPr>
          <w:rFonts w:cs="F"/>
          <w:kern w:val="3"/>
        </w:rPr>
      </w:pPr>
      <w:r w:rsidRPr="00907612">
        <w:rPr>
          <w:rFonts w:ascii="Arial" w:eastAsia="Times New Roman" w:hAnsi="Arial" w:cs="F"/>
          <w:b/>
          <w:kern w:val="3"/>
          <w:sz w:val="32"/>
        </w:rPr>
        <w:t>Aucun document autorisé</w:t>
      </w:r>
    </w:p>
    <w:p w14:paraId="587A6363" w14:textId="77777777" w:rsidR="00770438" w:rsidRPr="00907612" w:rsidRDefault="00770438" w:rsidP="00770438">
      <w:pPr>
        <w:spacing w:after="120"/>
        <w:jc w:val="center"/>
        <w:rPr>
          <w:rFonts w:cs="F"/>
          <w:kern w:val="3"/>
        </w:rPr>
      </w:pPr>
      <w:r w:rsidRPr="00907612">
        <w:rPr>
          <w:rFonts w:ascii="Arial" w:eastAsia="Times New Roman" w:hAnsi="Arial" w:cs="F"/>
          <w:kern w:val="3"/>
          <w:sz w:val="28"/>
        </w:rPr>
        <w:t>Dès que le sujet vous est remis, assurez-vous qu’il est complet.</w:t>
      </w:r>
    </w:p>
    <w:p w14:paraId="6A43B257" w14:textId="7F89C946" w:rsidR="00770438" w:rsidRPr="00907612" w:rsidRDefault="00770438" w:rsidP="00770438">
      <w:pPr>
        <w:jc w:val="center"/>
        <w:rPr>
          <w:rFonts w:cs="F"/>
          <w:kern w:val="3"/>
        </w:rPr>
      </w:pPr>
      <w:r w:rsidRPr="00907612">
        <w:rPr>
          <w:rFonts w:ascii="Arial" w:hAnsi="Arial" w:cs="Arial"/>
          <w:kern w:val="3"/>
          <w:sz w:val="28"/>
          <w:szCs w:val="48"/>
        </w:rPr>
        <w:t xml:space="preserve">Le sujet comporte </w:t>
      </w:r>
      <w:r>
        <w:rPr>
          <w:rFonts w:ascii="Arial" w:hAnsi="Arial" w:cs="Arial"/>
          <w:kern w:val="3"/>
          <w:sz w:val="28"/>
          <w:szCs w:val="48"/>
        </w:rPr>
        <w:t>10 pages numérotées de 1 à 10</w:t>
      </w:r>
      <w:r w:rsidRPr="005432AD">
        <w:rPr>
          <w:rFonts w:ascii="Arial" w:hAnsi="Arial" w:cs="Arial"/>
          <w:kern w:val="3"/>
          <w:sz w:val="28"/>
          <w:szCs w:val="48"/>
        </w:rPr>
        <w:t>.</w:t>
      </w:r>
    </w:p>
    <w:p w14:paraId="421DAA97" w14:textId="77777777" w:rsidR="00770438" w:rsidRPr="00907612" w:rsidRDefault="00770438" w:rsidP="00770438">
      <w:pPr>
        <w:pBdr>
          <w:top w:val="single" w:sz="4" w:space="1" w:color="00000A"/>
          <w:left w:val="single" w:sz="4" w:space="4" w:color="00000A"/>
          <w:bottom w:val="single" w:sz="4" w:space="1" w:color="00000A"/>
          <w:right w:val="single" w:sz="4" w:space="4" w:color="00000A"/>
        </w:pBdr>
        <w:spacing w:line="360" w:lineRule="auto"/>
        <w:jc w:val="both"/>
        <w:rPr>
          <w:rFonts w:cs="F"/>
          <w:kern w:val="3"/>
        </w:rPr>
      </w:pPr>
      <w:r w:rsidRPr="00907612">
        <w:rPr>
          <w:rFonts w:ascii="Arial" w:eastAsia="Times New Roman" w:hAnsi="Arial" w:cs="Arial"/>
          <w:b/>
          <w:kern w:val="3"/>
          <w:u w:val="single"/>
        </w:rPr>
        <w:t>AVERTISSEMENT</w:t>
      </w:r>
      <w:r w:rsidRPr="00907612">
        <w:rPr>
          <w:rFonts w:ascii="Arial" w:eastAsia="Times New Roman" w:hAnsi="Arial" w:cs="Arial"/>
          <w:b/>
          <w:kern w:val="3"/>
        </w:rPr>
        <w:t xml:space="preserve"> : </w:t>
      </w:r>
      <w:r w:rsidRPr="00907612">
        <w:rPr>
          <w:rFonts w:ascii="Arial" w:eastAsia="Times New Roman" w:hAnsi="Arial" w:cs="Arial"/>
          <w:kern w:val="3"/>
        </w:rPr>
        <w:t>Dans le souci du respect de la propriété intellectuelle et du droit d’auteur, les extraits d’articles de presse, spécialisés ou non, sont reproduits en leur état originel. Ils sont donc susceptibles de comporter des mots ou expressions de style oral ou professionnel.</w:t>
      </w:r>
    </w:p>
    <w:p w14:paraId="07264DC8" w14:textId="77777777" w:rsidR="00770438" w:rsidRDefault="00770438" w:rsidP="00770438">
      <w:pPr>
        <w:spacing w:after="160" w:line="259" w:lineRule="auto"/>
      </w:pPr>
    </w:p>
    <w:p w14:paraId="0C85686A" w14:textId="77777777" w:rsidR="00FD39BE" w:rsidRPr="00F904BC" w:rsidRDefault="00FD39BE" w:rsidP="00FD39BE">
      <w:pPr>
        <w:jc w:val="center"/>
        <w:rPr>
          <w:rFonts w:ascii="Arial" w:hAnsi="Arial" w:cs="Arial"/>
        </w:rPr>
      </w:pPr>
      <w:r w:rsidRPr="00F904BC">
        <w:rPr>
          <w:rFonts w:ascii="Arial" w:hAnsi="Arial" w:cs="Arial"/>
          <w:b/>
          <w:sz w:val="48"/>
          <w:szCs w:val="48"/>
        </w:rPr>
        <w:br w:type="page"/>
      </w:r>
    </w:p>
    <w:p w14:paraId="75035F41" w14:textId="77777777" w:rsidR="00EB0FC9" w:rsidRDefault="00EB0FC9" w:rsidP="00AD24EA">
      <w:pPr>
        <w:spacing w:before="100" w:beforeAutospacing="1" w:after="100" w:afterAutospacing="1" w:line="240" w:lineRule="auto"/>
        <w:jc w:val="center"/>
        <w:outlineLvl w:val="2"/>
        <w:rPr>
          <w:rFonts w:ascii="Arial" w:eastAsia="Times New Roman" w:hAnsi="Arial"/>
          <w:b/>
          <w:bCs/>
          <w:sz w:val="24"/>
          <w:szCs w:val="24"/>
          <w:lang w:eastAsia="fr-FR"/>
        </w:rPr>
      </w:pPr>
      <w:r>
        <w:rPr>
          <w:noProof/>
          <w:lang w:eastAsia="fr-FR"/>
        </w:rPr>
        <w:lastRenderedPageBreak/>
        <w:drawing>
          <wp:inline distT="0" distB="0" distL="0" distR="0" wp14:anchorId="4F0623EC" wp14:editId="399CF2D8">
            <wp:extent cx="1352550" cy="1352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1D6A3C06" w14:textId="77777777" w:rsidR="00AD24EA" w:rsidRPr="00AD24EA" w:rsidRDefault="00AD24EA" w:rsidP="00AD24EA">
      <w:pPr>
        <w:spacing w:before="100" w:beforeAutospacing="1" w:after="100" w:afterAutospacing="1" w:line="240" w:lineRule="auto"/>
        <w:jc w:val="center"/>
        <w:outlineLvl w:val="2"/>
        <w:rPr>
          <w:rFonts w:ascii="Arial" w:eastAsia="Times New Roman" w:hAnsi="Arial"/>
          <w:b/>
          <w:bCs/>
          <w:sz w:val="24"/>
          <w:szCs w:val="24"/>
          <w:lang w:eastAsia="fr-FR"/>
        </w:rPr>
      </w:pPr>
      <w:r w:rsidRPr="00AD24EA">
        <w:rPr>
          <w:rFonts w:ascii="Arial" w:eastAsia="Times New Roman" w:hAnsi="Arial"/>
          <w:b/>
          <w:bCs/>
          <w:sz w:val="24"/>
          <w:szCs w:val="24"/>
          <w:lang w:eastAsia="fr-FR"/>
        </w:rPr>
        <w:t>COMPOSITION DU CAS</w:t>
      </w:r>
    </w:p>
    <w:p w14:paraId="610FEBC5" w14:textId="23664E23" w:rsidR="00A0577F" w:rsidRPr="00A0577F" w:rsidRDefault="00A0577F" w:rsidP="00AD24EA">
      <w:pPr>
        <w:spacing w:before="240" w:after="60" w:line="360" w:lineRule="auto"/>
        <w:outlineLvl w:val="5"/>
        <w:rPr>
          <w:rFonts w:ascii="Arial" w:eastAsia="Times New Roman" w:hAnsi="Arial" w:cs="Arial"/>
          <w:bCs/>
        </w:rPr>
      </w:pPr>
      <w:r>
        <w:rPr>
          <w:rFonts w:ascii="Arial" w:eastAsia="Times New Roman" w:hAnsi="Arial" w:cs="Arial"/>
          <w:bCs/>
        </w:rPr>
        <w:t>Cette étude part de données réelles qui ont été modifiées pour des raisons de confidentialité.</w:t>
      </w:r>
    </w:p>
    <w:p w14:paraId="0F8D6BF4" w14:textId="14DC4356" w:rsidR="00AD24EA" w:rsidRPr="00AD24EA" w:rsidRDefault="00AD24EA" w:rsidP="00AD24EA">
      <w:pPr>
        <w:spacing w:before="240" w:after="60" w:line="360" w:lineRule="auto"/>
        <w:outlineLvl w:val="5"/>
        <w:rPr>
          <w:rFonts w:ascii="Arial" w:eastAsia="Times New Roman" w:hAnsi="Arial" w:cs="Arial"/>
          <w:b/>
          <w:bCs/>
        </w:rPr>
      </w:pPr>
      <w:r w:rsidRPr="00AD24EA">
        <w:rPr>
          <w:rFonts w:ascii="Arial" w:eastAsia="Times New Roman" w:hAnsi="Arial" w:cs="Arial"/>
          <w:b/>
          <w:bCs/>
        </w:rPr>
        <w:t>Présentation du cas</w:t>
      </w:r>
    </w:p>
    <w:p w14:paraId="3F7324D7" w14:textId="16599E30" w:rsidR="00FD39BE" w:rsidRPr="00AD24EA" w:rsidRDefault="00AD24EA" w:rsidP="00AD24EA">
      <w:pPr>
        <w:pStyle w:val="Paragraphedeliste"/>
        <w:numPr>
          <w:ilvl w:val="0"/>
          <w:numId w:val="19"/>
        </w:numPr>
        <w:spacing w:line="360" w:lineRule="auto"/>
        <w:rPr>
          <w:rFonts w:ascii="Arial" w:hAnsi="Arial" w:cs="Arial"/>
        </w:rPr>
      </w:pPr>
      <w:r>
        <w:rPr>
          <w:rFonts w:ascii="Arial" w:hAnsi="Arial" w:cs="Arial"/>
        </w:rPr>
        <w:t>Dossier</w:t>
      </w:r>
      <w:r w:rsidR="00FD39BE" w:rsidRPr="00AD24EA">
        <w:rPr>
          <w:rFonts w:ascii="Arial" w:hAnsi="Arial" w:cs="Arial"/>
        </w:rPr>
        <w:t xml:space="preserve"> 1 : </w:t>
      </w:r>
      <w:r w:rsidR="00433594">
        <w:rPr>
          <w:rFonts w:ascii="Arial" w:hAnsi="Arial" w:cs="Arial"/>
          <w:lang w:eastAsia="fr-FR"/>
        </w:rPr>
        <w:t>O</w:t>
      </w:r>
      <w:r w:rsidR="00A53C5A" w:rsidRPr="005350F1">
        <w:rPr>
          <w:rFonts w:ascii="Arial" w:hAnsi="Arial" w:cs="Arial"/>
          <w:lang w:eastAsia="fr-FR"/>
        </w:rPr>
        <w:t>ptimisation de la gestion du personnel</w:t>
      </w:r>
      <w:r w:rsidR="00A53C5A" w:rsidRPr="00AD24EA">
        <w:rPr>
          <w:rFonts w:ascii="Arial" w:hAnsi="Arial" w:cs="Arial"/>
        </w:rPr>
        <w:t xml:space="preserve"> </w:t>
      </w:r>
      <w:r w:rsidRPr="00AD24EA">
        <w:rPr>
          <w:rFonts w:ascii="Arial" w:hAnsi="Arial" w:cs="Arial"/>
        </w:rPr>
        <w:t>(</w:t>
      </w:r>
      <w:r w:rsidR="00B177E8">
        <w:rPr>
          <w:rFonts w:ascii="Arial" w:hAnsi="Arial" w:cs="Arial"/>
        </w:rPr>
        <w:t>45</w:t>
      </w:r>
      <w:r w:rsidR="00962B00">
        <w:rPr>
          <w:rFonts w:ascii="Arial" w:hAnsi="Arial" w:cs="Arial"/>
        </w:rPr>
        <w:t xml:space="preserve"> </w:t>
      </w:r>
      <w:r w:rsidRPr="00AD24EA">
        <w:rPr>
          <w:rFonts w:ascii="Arial" w:hAnsi="Arial" w:cs="Arial"/>
        </w:rPr>
        <w:t>points)</w:t>
      </w:r>
    </w:p>
    <w:p w14:paraId="3F592499" w14:textId="48D1A658" w:rsidR="00FD39BE" w:rsidRDefault="00AD24EA" w:rsidP="00AD24EA">
      <w:pPr>
        <w:pStyle w:val="Paragraphedeliste"/>
        <w:numPr>
          <w:ilvl w:val="0"/>
          <w:numId w:val="19"/>
        </w:numPr>
        <w:spacing w:line="360" w:lineRule="auto"/>
        <w:rPr>
          <w:rFonts w:ascii="Arial" w:hAnsi="Arial" w:cs="Arial"/>
        </w:rPr>
      </w:pPr>
      <w:r>
        <w:rPr>
          <w:rFonts w:ascii="Arial" w:hAnsi="Arial" w:cs="Arial"/>
        </w:rPr>
        <w:t>Dossier</w:t>
      </w:r>
      <w:r w:rsidR="00FD39BE" w:rsidRPr="00AD24EA">
        <w:rPr>
          <w:rFonts w:ascii="Arial" w:hAnsi="Arial" w:cs="Arial"/>
        </w:rPr>
        <w:t xml:space="preserve"> 2 : </w:t>
      </w:r>
      <w:r w:rsidR="00A53C5A" w:rsidRPr="005350F1">
        <w:rPr>
          <w:rFonts w:ascii="Arial" w:hAnsi="Arial" w:cs="Arial"/>
          <w:lang w:eastAsia="fr-FR"/>
        </w:rPr>
        <w:t>Impact de la saisonnalité sur l</w:t>
      </w:r>
      <w:r w:rsidR="00A53C5A">
        <w:rPr>
          <w:rFonts w:ascii="Arial" w:hAnsi="Arial" w:cs="Arial"/>
          <w:lang w:eastAsia="fr-FR"/>
        </w:rPr>
        <w:t>e</w:t>
      </w:r>
      <w:r w:rsidR="00A53C5A" w:rsidRPr="005350F1">
        <w:rPr>
          <w:rFonts w:ascii="Arial" w:hAnsi="Arial" w:cs="Arial"/>
          <w:lang w:eastAsia="fr-FR"/>
        </w:rPr>
        <w:t>s ressources humaines</w:t>
      </w:r>
      <w:r w:rsidR="00A53C5A">
        <w:rPr>
          <w:rFonts w:ascii="Arial" w:hAnsi="Arial" w:cs="Arial"/>
        </w:rPr>
        <w:t xml:space="preserve"> </w:t>
      </w:r>
      <w:r w:rsidR="00962B00">
        <w:rPr>
          <w:rFonts w:ascii="Arial" w:hAnsi="Arial" w:cs="Arial"/>
        </w:rPr>
        <w:t>(</w:t>
      </w:r>
      <w:r w:rsidR="00B177E8">
        <w:rPr>
          <w:rFonts w:ascii="Arial" w:hAnsi="Arial" w:cs="Arial"/>
        </w:rPr>
        <w:t>35</w:t>
      </w:r>
      <w:r w:rsidRPr="00AD24EA">
        <w:rPr>
          <w:rFonts w:ascii="Arial" w:hAnsi="Arial" w:cs="Arial"/>
        </w:rPr>
        <w:t xml:space="preserve"> points)</w:t>
      </w:r>
    </w:p>
    <w:p w14:paraId="59DDC8EA" w14:textId="77777777" w:rsidR="00AD24EA" w:rsidRDefault="00AD24EA" w:rsidP="00AD24EA">
      <w:pPr>
        <w:pStyle w:val="Titre6"/>
        <w:spacing w:line="360" w:lineRule="auto"/>
        <w:rPr>
          <w:rFonts w:ascii="Arial" w:hAnsi="Arial" w:cs="Arial"/>
        </w:rPr>
      </w:pPr>
      <w:r>
        <w:rPr>
          <w:rFonts w:ascii="Arial" w:hAnsi="Arial" w:cs="Arial"/>
        </w:rPr>
        <w:t>Annexes</w:t>
      </w:r>
      <w:r w:rsidR="00B237C1">
        <w:rPr>
          <w:rFonts w:ascii="Arial" w:hAnsi="Arial" w:cs="Arial"/>
        </w:rPr>
        <w:t xml:space="preserve"> </w:t>
      </w:r>
    </w:p>
    <w:tbl>
      <w:tblPr>
        <w:tblW w:w="0" w:type="auto"/>
        <w:tblLook w:val="00A0" w:firstRow="1" w:lastRow="0" w:firstColumn="1" w:lastColumn="0" w:noHBand="0" w:noVBand="0"/>
      </w:tblPr>
      <w:tblGrid>
        <w:gridCol w:w="1512"/>
        <w:gridCol w:w="6426"/>
        <w:gridCol w:w="1700"/>
      </w:tblGrid>
      <w:tr w:rsidR="00DF7C88" w:rsidRPr="005B6D2F" w14:paraId="1BA865AE" w14:textId="77777777" w:rsidTr="00FD27F7">
        <w:tc>
          <w:tcPr>
            <w:tcW w:w="9638" w:type="dxa"/>
            <w:gridSpan w:val="3"/>
            <w:tcBorders>
              <w:bottom w:val="single" w:sz="4" w:space="0" w:color="auto"/>
            </w:tcBorders>
          </w:tcPr>
          <w:p w14:paraId="2C718FDA" w14:textId="0109EE41" w:rsidR="00DF7C88" w:rsidRPr="005B6D2F" w:rsidRDefault="00DF7C88" w:rsidP="00962B00">
            <w:pPr>
              <w:pStyle w:val="Paragraphedeliste"/>
              <w:numPr>
                <w:ilvl w:val="0"/>
                <w:numId w:val="19"/>
              </w:numPr>
              <w:spacing w:after="0" w:line="360" w:lineRule="auto"/>
              <w:ind w:left="714" w:hanging="357"/>
              <w:rPr>
                <w:rFonts w:ascii="Arial" w:hAnsi="Arial" w:cs="Arial"/>
                <w:b/>
                <w:lang w:eastAsia="fr-FR"/>
              </w:rPr>
            </w:pPr>
            <w:r w:rsidRPr="005B6D2F">
              <w:rPr>
                <w:rFonts w:ascii="Arial" w:hAnsi="Arial" w:cs="Arial"/>
                <w:b/>
              </w:rPr>
              <w:t xml:space="preserve">Dossier 1 : </w:t>
            </w:r>
            <w:r w:rsidR="00433594">
              <w:rPr>
                <w:rFonts w:ascii="Arial" w:hAnsi="Arial" w:cs="Arial"/>
                <w:b/>
                <w:lang w:eastAsia="fr-FR"/>
              </w:rPr>
              <w:t>O</w:t>
            </w:r>
            <w:r w:rsidR="0097729C">
              <w:rPr>
                <w:rFonts w:ascii="Arial" w:hAnsi="Arial" w:cs="Arial"/>
                <w:b/>
                <w:lang w:eastAsia="fr-FR"/>
              </w:rPr>
              <w:t>ptimisation de la gestion du personnel</w:t>
            </w:r>
          </w:p>
        </w:tc>
      </w:tr>
      <w:tr w:rsidR="005350F1" w:rsidRPr="00F904BC" w14:paraId="02DBCFA5" w14:textId="77777777" w:rsidTr="00FD27F7">
        <w:tc>
          <w:tcPr>
            <w:tcW w:w="1512" w:type="dxa"/>
            <w:tcBorders>
              <w:top w:val="single" w:sz="4" w:space="0" w:color="auto"/>
              <w:left w:val="single" w:sz="4" w:space="0" w:color="auto"/>
              <w:bottom w:val="single" w:sz="4" w:space="0" w:color="auto"/>
              <w:right w:val="single" w:sz="4" w:space="0" w:color="auto"/>
            </w:tcBorders>
          </w:tcPr>
          <w:p w14:paraId="265182A1" w14:textId="77777777" w:rsidR="005350F1" w:rsidRDefault="005350F1" w:rsidP="00B177E8">
            <w:pPr>
              <w:pStyle w:val="Paragraphedeliste"/>
              <w:spacing w:after="0" w:line="240" w:lineRule="auto"/>
              <w:ind w:left="0"/>
              <w:contextualSpacing w:val="0"/>
              <w:jc w:val="center"/>
              <w:rPr>
                <w:rFonts w:ascii="Arial" w:hAnsi="Arial" w:cs="Arial"/>
                <w:lang w:eastAsia="fr-FR"/>
              </w:rPr>
            </w:pPr>
            <w:r>
              <w:rPr>
                <w:rFonts w:ascii="Arial" w:hAnsi="Arial" w:cs="Arial"/>
                <w:lang w:eastAsia="fr-FR"/>
              </w:rPr>
              <w:t>Annexe 1</w:t>
            </w:r>
          </w:p>
        </w:tc>
        <w:tc>
          <w:tcPr>
            <w:tcW w:w="6426" w:type="dxa"/>
            <w:tcBorders>
              <w:top w:val="single" w:sz="4" w:space="0" w:color="auto"/>
              <w:left w:val="single" w:sz="4" w:space="0" w:color="auto"/>
              <w:bottom w:val="single" w:sz="4" w:space="0" w:color="auto"/>
              <w:right w:val="single" w:sz="4" w:space="0" w:color="auto"/>
            </w:tcBorders>
          </w:tcPr>
          <w:p w14:paraId="704317E7" w14:textId="77777777" w:rsidR="005350F1" w:rsidRDefault="000B1534" w:rsidP="00FD27F7">
            <w:pPr>
              <w:pStyle w:val="Paragraphedeliste"/>
              <w:spacing w:after="0" w:line="240" w:lineRule="auto"/>
              <w:ind w:left="0"/>
              <w:contextualSpacing w:val="0"/>
              <w:jc w:val="both"/>
              <w:rPr>
                <w:rFonts w:ascii="Arial" w:hAnsi="Arial" w:cs="Arial"/>
                <w:lang w:eastAsia="fr-FR"/>
              </w:rPr>
            </w:pPr>
            <w:r w:rsidRPr="000B1534">
              <w:rPr>
                <w:rFonts w:ascii="Arial" w:hAnsi="Arial" w:cs="Arial"/>
                <w:lang w:eastAsia="fr-FR"/>
              </w:rPr>
              <w:t xml:space="preserve">Entretien avec </w:t>
            </w:r>
            <w:r w:rsidR="000F6DDD">
              <w:rPr>
                <w:rFonts w:ascii="Arial" w:hAnsi="Arial" w:cs="Arial"/>
                <w:lang w:eastAsia="fr-FR"/>
              </w:rPr>
              <w:t>Dominique</w:t>
            </w:r>
            <w:r w:rsidRPr="000B1534">
              <w:rPr>
                <w:rFonts w:ascii="Arial" w:hAnsi="Arial" w:cs="Arial"/>
                <w:lang w:eastAsia="fr-FR"/>
              </w:rPr>
              <w:t xml:space="preserve"> BILLAUD</w:t>
            </w:r>
          </w:p>
          <w:p w14:paraId="200D19BB" w14:textId="7BA47C57" w:rsidR="00B177E8" w:rsidRPr="005350F1" w:rsidRDefault="00B177E8" w:rsidP="00FD27F7">
            <w:pPr>
              <w:pStyle w:val="Paragraphedeliste"/>
              <w:spacing w:after="0" w:line="240" w:lineRule="auto"/>
              <w:ind w:left="0"/>
              <w:contextualSpacing w:val="0"/>
              <w:jc w:val="both"/>
              <w:rPr>
                <w:rFonts w:ascii="Arial" w:hAnsi="Arial" w:cs="Arial"/>
                <w:bCs/>
                <w:lang w:eastAsia="fr-FR"/>
              </w:rPr>
            </w:pPr>
          </w:p>
        </w:tc>
        <w:tc>
          <w:tcPr>
            <w:tcW w:w="1700" w:type="dxa"/>
            <w:tcBorders>
              <w:top w:val="single" w:sz="4" w:space="0" w:color="auto"/>
              <w:left w:val="single" w:sz="4" w:space="0" w:color="auto"/>
              <w:bottom w:val="single" w:sz="4" w:space="0" w:color="auto"/>
              <w:right w:val="single" w:sz="4" w:space="0" w:color="auto"/>
            </w:tcBorders>
          </w:tcPr>
          <w:p w14:paraId="31A0DA19" w14:textId="77777777" w:rsidR="005350F1" w:rsidRDefault="00E64021" w:rsidP="00FD27F7">
            <w:pPr>
              <w:pStyle w:val="Paragraphedeliste"/>
              <w:spacing w:after="0" w:line="240" w:lineRule="auto"/>
              <w:ind w:left="-101" w:right="-113"/>
              <w:contextualSpacing w:val="0"/>
              <w:jc w:val="center"/>
              <w:rPr>
                <w:rFonts w:ascii="Arial" w:hAnsi="Arial" w:cs="Arial"/>
                <w:lang w:eastAsia="fr-FR"/>
              </w:rPr>
            </w:pPr>
            <w:r>
              <w:rPr>
                <w:rFonts w:ascii="Arial" w:hAnsi="Arial" w:cs="Arial"/>
                <w:lang w:eastAsia="fr-FR"/>
              </w:rPr>
              <w:t>Page 6</w:t>
            </w:r>
          </w:p>
        </w:tc>
      </w:tr>
      <w:tr w:rsidR="00DF7C88" w:rsidRPr="00F904BC" w14:paraId="7CF1660F" w14:textId="77777777" w:rsidTr="00FD27F7">
        <w:tc>
          <w:tcPr>
            <w:tcW w:w="1512" w:type="dxa"/>
            <w:tcBorders>
              <w:top w:val="single" w:sz="4" w:space="0" w:color="auto"/>
              <w:left w:val="single" w:sz="4" w:space="0" w:color="auto"/>
              <w:bottom w:val="single" w:sz="4" w:space="0" w:color="auto"/>
              <w:right w:val="single" w:sz="4" w:space="0" w:color="auto"/>
            </w:tcBorders>
          </w:tcPr>
          <w:p w14:paraId="45B9A942" w14:textId="77777777" w:rsidR="00DF7C88" w:rsidRPr="00F904BC" w:rsidRDefault="00DF7C88" w:rsidP="00B177E8">
            <w:pPr>
              <w:pStyle w:val="Paragraphedeliste"/>
              <w:spacing w:after="0" w:line="240" w:lineRule="auto"/>
              <w:ind w:left="0"/>
              <w:contextualSpacing w:val="0"/>
              <w:jc w:val="center"/>
              <w:rPr>
                <w:rFonts w:ascii="Arial" w:hAnsi="Arial" w:cs="Arial"/>
                <w:lang w:eastAsia="fr-FR"/>
              </w:rPr>
            </w:pPr>
            <w:r>
              <w:rPr>
                <w:rFonts w:ascii="Arial" w:hAnsi="Arial" w:cs="Arial"/>
                <w:lang w:eastAsia="fr-FR"/>
              </w:rPr>
              <w:t>Annexe</w:t>
            </w:r>
            <w:r w:rsidRPr="00F904BC">
              <w:rPr>
                <w:rFonts w:ascii="Arial" w:hAnsi="Arial" w:cs="Arial"/>
                <w:lang w:eastAsia="fr-FR"/>
              </w:rPr>
              <w:t> </w:t>
            </w:r>
            <w:r w:rsidR="005350F1">
              <w:rPr>
                <w:rFonts w:ascii="Arial" w:hAnsi="Arial" w:cs="Arial"/>
                <w:lang w:eastAsia="fr-FR"/>
              </w:rPr>
              <w:t>2</w:t>
            </w:r>
          </w:p>
        </w:tc>
        <w:tc>
          <w:tcPr>
            <w:tcW w:w="6426" w:type="dxa"/>
            <w:tcBorders>
              <w:top w:val="single" w:sz="4" w:space="0" w:color="auto"/>
              <w:left w:val="single" w:sz="4" w:space="0" w:color="auto"/>
              <w:bottom w:val="single" w:sz="4" w:space="0" w:color="auto"/>
              <w:right w:val="single" w:sz="4" w:space="0" w:color="auto"/>
            </w:tcBorders>
          </w:tcPr>
          <w:p w14:paraId="5B989EE4" w14:textId="77777777" w:rsidR="00B177E8" w:rsidRPr="00FD27F7" w:rsidRDefault="00FD27F7" w:rsidP="00FD27F7">
            <w:pPr>
              <w:pStyle w:val="Paragraphedeliste"/>
              <w:spacing w:after="0" w:line="240" w:lineRule="auto"/>
              <w:ind w:left="0"/>
              <w:contextualSpacing w:val="0"/>
              <w:jc w:val="both"/>
              <w:rPr>
                <w:rFonts w:ascii="Arial" w:hAnsi="Arial" w:cs="Arial"/>
                <w:lang w:eastAsia="fr-FR"/>
              </w:rPr>
            </w:pPr>
            <w:r w:rsidRPr="00FD27F7">
              <w:rPr>
                <w:rFonts w:ascii="Arial" w:hAnsi="Arial" w:cs="Arial"/>
                <w:lang w:eastAsia="fr-FR"/>
              </w:rPr>
              <w:t>Extrait du suivi des heures supplémentaires réalisées par les salariés permanents lors du dernier quadrimestre 2021</w:t>
            </w:r>
          </w:p>
          <w:p w14:paraId="7E9F2B48" w14:textId="0BA1DC99" w:rsidR="00FD27F7" w:rsidRPr="00F904BC" w:rsidRDefault="00FD27F7" w:rsidP="00FD27F7">
            <w:pPr>
              <w:pStyle w:val="Paragraphedeliste"/>
              <w:spacing w:after="0" w:line="240" w:lineRule="auto"/>
              <w:ind w:left="0"/>
              <w:contextualSpacing w:val="0"/>
              <w:jc w:val="both"/>
              <w:rPr>
                <w:rFonts w:ascii="Arial" w:hAnsi="Arial" w:cs="Arial"/>
                <w:lang w:eastAsia="fr-FR"/>
              </w:rPr>
            </w:pPr>
          </w:p>
        </w:tc>
        <w:tc>
          <w:tcPr>
            <w:tcW w:w="1700" w:type="dxa"/>
            <w:tcBorders>
              <w:top w:val="single" w:sz="4" w:space="0" w:color="auto"/>
              <w:left w:val="single" w:sz="4" w:space="0" w:color="auto"/>
              <w:bottom w:val="single" w:sz="4" w:space="0" w:color="auto"/>
              <w:right w:val="single" w:sz="4" w:space="0" w:color="auto"/>
            </w:tcBorders>
          </w:tcPr>
          <w:p w14:paraId="3B4C65FD" w14:textId="77777777" w:rsidR="00DF7C88" w:rsidRPr="00F904BC" w:rsidRDefault="00DF7C88" w:rsidP="00FD27F7">
            <w:pPr>
              <w:pStyle w:val="Paragraphedeliste"/>
              <w:spacing w:after="0" w:line="240" w:lineRule="auto"/>
              <w:ind w:left="-101" w:right="-113"/>
              <w:contextualSpacing w:val="0"/>
              <w:jc w:val="center"/>
              <w:rPr>
                <w:rFonts w:ascii="Arial" w:hAnsi="Arial" w:cs="Arial"/>
                <w:lang w:eastAsia="fr-FR"/>
              </w:rPr>
            </w:pPr>
            <w:r>
              <w:rPr>
                <w:rFonts w:ascii="Arial" w:hAnsi="Arial" w:cs="Arial"/>
                <w:lang w:eastAsia="fr-FR"/>
              </w:rPr>
              <w:t xml:space="preserve">Page </w:t>
            </w:r>
            <w:r w:rsidR="00E64021">
              <w:rPr>
                <w:rFonts w:ascii="Arial" w:hAnsi="Arial" w:cs="Arial"/>
                <w:lang w:eastAsia="fr-FR"/>
              </w:rPr>
              <w:t>6</w:t>
            </w:r>
          </w:p>
        </w:tc>
      </w:tr>
      <w:tr w:rsidR="00DF7C88" w:rsidRPr="00F904BC" w14:paraId="08D5CEE9" w14:textId="77777777" w:rsidTr="00FD27F7">
        <w:tc>
          <w:tcPr>
            <w:tcW w:w="1512" w:type="dxa"/>
            <w:tcBorders>
              <w:top w:val="single" w:sz="4" w:space="0" w:color="auto"/>
              <w:left w:val="single" w:sz="4" w:space="0" w:color="auto"/>
              <w:bottom w:val="single" w:sz="4" w:space="0" w:color="auto"/>
              <w:right w:val="single" w:sz="4" w:space="0" w:color="auto"/>
            </w:tcBorders>
          </w:tcPr>
          <w:p w14:paraId="53E554C5" w14:textId="77777777" w:rsidR="00DF7C88" w:rsidRPr="00F904BC" w:rsidRDefault="00EB0FC9" w:rsidP="00B177E8">
            <w:pPr>
              <w:pStyle w:val="Paragraphedeliste"/>
              <w:spacing w:after="0" w:line="240" w:lineRule="auto"/>
              <w:ind w:left="0"/>
              <w:contextualSpacing w:val="0"/>
              <w:jc w:val="center"/>
              <w:rPr>
                <w:rFonts w:ascii="Arial" w:hAnsi="Arial" w:cs="Arial"/>
                <w:lang w:eastAsia="fr-FR"/>
              </w:rPr>
            </w:pPr>
            <w:r>
              <w:rPr>
                <w:rFonts w:ascii="Arial" w:hAnsi="Arial" w:cs="Arial"/>
                <w:lang w:eastAsia="fr-FR"/>
              </w:rPr>
              <w:t xml:space="preserve">Annexe </w:t>
            </w:r>
            <w:r w:rsidR="005350F1">
              <w:rPr>
                <w:rFonts w:ascii="Arial" w:hAnsi="Arial" w:cs="Arial"/>
                <w:lang w:eastAsia="fr-FR"/>
              </w:rPr>
              <w:t>3</w:t>
            </w:r>
          </w:p>
        </w:tc>
        <w:tc>
          <w:tcPr>
            <w:tcW w:w="6426" w:type="dxa"/>
            <w:tcBorders>
              <w:top w:val="single" w:sz="4" w:space="0" w:color="auto"/>
              <w:left w:val="single" w:sz="4" w:space="0" w:color="auto"/>
              <w:bottom w:val="single" w:sz="4" w:space="0" w:color="auto"/>
              <w:right w:val="single" w:sz="4" w:space="0" w:color="auto"/>
            </w:tcBorders>
          </w:tcPr>
          <w:p w14:paraId="0B3509FC" w14:textId="77777777" w:rsidR="00DF7C88" w:rsidRDefault="000B1534" w:rsidP="00FD27F7">
            <w:pPr>
              <w:pStyle w:val="Paragraphedeliste"/>
              <w:spacing w:after="0" w:line="240" w:lineRule="auto"/>
              <w:ind w:left="0"/>
              <w:contextualSpacing w:val="0"/>
              <w:jc w:val="both"/>
              <w:rPr>
                <w:rFonts w:ascii="Arial" w:hAnsi="Arial" w:cs="Arial"/>
                <w:bCs/>
              </w:rPr>
            </w:pPr>
            <w:r w:rsidRPr="000B1534">
              <w:rPr>
                <w:rFonts w:ascii="Arial" w:hAnsi="Arial" w:cs="Arial"/>
                <w:bCs/>
                <w:lang w:eastAsia="fr-FR"/>
              </w:rPr>
              <w:t xml:space="preserve">Avenant n°14 à la convention collective nationale de la confiserie, chocolaterie, biscuiterie - </w:t>
            </w:r>
            <w:r>
              <w:rPr>
                <w:rFonts w:ascii="Arial" w:hAnsi="Arial" w:cs="Arial"/>
              </w:rPr>
              <w:t>D</w:t>
            </w:r>
            <w:r w:rsidRPr="000B1534">
              <w:rPr>
                <w:rFonts w:ascii="Arial" w:hAnsi="Arial" w:cs="Arial"/>
              </w:rPr>
              <w:t xml:space="preserve">urée et aménagement du temps de travail - </w:t>
            </w:r>
            <w:r w:rsidRPr="000B1534">
              <w:rPr>
                <w:rFonts w:ascii="Arial" w:hAnsi="Arial" w:cs="Arial"/>
                <w:bCs/>
              </w:rPr>
              <w:t>Article 1.4</w:t>
            </w:r>
          </w:p>
          <w:p w14:paraId="1FF1E535" w14:textId="6631451B" w:rsidR="00B177E8" w:rsidRPr="000B1534" w:rsidRDefault="00B177E8" w:rsidP="00FD27F7">
            <w:pPr>
              <w:pStyle w:val="Paragraphedeliste"/>
              <w:spacing w:after="0" w:line="240" w:lineRule="auto"/>
              <w:ind w:left="0"/>
              <w:contextualSpacing w:val="0"/>
              <w:jc w:val="both"/>
              <w:rPr>
                <w:rFonts w:ascii="Arial" w:hAnsi="Arial" w:cs="Arial"/>
                <w:lang w:eastAsia="fr-FR"/>
              </w:rPr>
            </w:pPr>
          </w:p>
        </w:tc>
        <w:tc>
          <w:tcPr>
            <w:tcW w:w="1700" w:type="dxa"/>
            <w:tcBorders>
              <w:top w:val="single" w:sz="4" w:space="0" w:color="auto"/>
              <w:left w:val="single" w:sz="4" w:space="0" w:color="auto"/>
              <w:bottom w:val="single" w:sz="4" w:space="0" w:color="auto"/>
              <w:right w:val="single" w:sz="4" w:space="0" w:color="auto"/>
            </w:tcBorders>
          </w:tcPr>
          <w:p w14:paraId="1DF2DB5A" w14:textId="3ED05A53" w:rsidR="00DF7C88" w:rsidRPr="00F904BC" w:rsidRDefault="000B1534" w:rsidP="00FD27F7">
            <w:pPr>
              <w:pStyle w:val="Paragraphedeliste"/>
              <w:spacing w:after="0" w:line="240" w:lineRule="auto"/>
              <w:ind w:left="-101" w:right="-113"/>
              <w:contextualSpacing w:val="0"/>
              <w:jc w:val="center"/>
              <w:rPr>
                <w:rFonts w:ascii="Arial" w:hAnsi="Arial" w:cs="Arial"/>
                <w:lang w:eastAsia="fr-FR"/>
              </w:rPr>
            </w:pPr>
            <w:r>
              <w:rPr>
                <w:rFonts w:ascii="Arial" w:hAnsi="Arial" w:cs="Arial"/>
                <w:lang w:eastAsia="fr-FR"/>
              </w:rPr>
              <w:t>Page 7</w:t>
            </w:r>
          </w:p>
        </w:tc>
      </w:tr>
      <w:tr w:rsidR="00DF7C88" w:rsidRPr="00F904BC" w14:paraId="6230C11B" w14:textId="77777777" w:rsidTr="00FD27F7">
        <w:tc>
          <w:tcPr>
            <w:tcW w:w="1512" w:type="dxa"/>
            <w:tcBorders>
              <w:top w:val="single" w:sz="4" w:space="0" w:color="auto"/>
              <w:left w:val="single" w:sz="4" w:space="0" w:color="auto"/>
              <w:bottom w:val="single" w:sz="4" w:space="0" w:color="auto"/>
              <w:right w:val="single" w:sz="4" w:space="0" w:color="auto"/>
            </w:tcBorders>
          </w:tcPr>
          <w:p w14:paraId="0D6F7180" w14:textId="77777777" w:rsidR="00DF7C88" w:rsidRPr="00F904BC" w:rsidRDefault="00EB0FC9" w:rsidP="00B177E8">
            <w:pPr>
              <w:pStyle w:val="Paragraphedeliste"/>
              <w:spacing w:after="0" w:line="240" w:lineRule="auto"/>
              <w:ind w:left="0"/>
              <w:contextualSpacing w:val="0"/>
              <w:jc w:val="center"/>
              <w:rPr>
                <w:rFonts w:ascii="Arial" w:hAnsi="Arial" w:cs="Arial"/>
                <w:lang w:eastAsia="fr-FR"/>
              </w:rPr>
            </w:pPr>
            <w:r>
              <w:rPr>
                <w:rFonts w:ascii="Arial" w:hAnsi="Arial" w:cs="Arial"/>
                <w:lang w:eastAsia="fr-FR"/>
              </w:rPr>
              <w:t xml:space="preserve">Annexe </w:t>
            </w:r>
            <w:r w:rsidR="005350F1">
              <w:rPr>
                <w:rFonts w:ascii="Arial" w:hAnsi="Arial" w:cs="Arial"/>
                <w:lang w:eastAsia="fr-FR"/>
              </w:rPr>
              <w:t>4</w:t>
            </w:r>
          </w:p>
        </w:tc>
        <w:tc>
          <w:tcPr>
            <w:tcW w:w="6426" w:type="dxa"/>
            <w:tcBorders>
              <w:top w:val="single" w:sz="4" w:space="0" w:color="auto"/>
              <w:left w:val="single" w:sz="4" w:space="0" w:color="auto"/>
              <w:bottom w:val="single" w:sz="4" w:space="0" w:color="auto"/>
              <w:right w:val="single" w:sz="4" w:space="0" w:color="auto"/>
            </w:tcBorders>
          </w:tcPr>
          <w:p w14:paraId="7E8CC9C9" w14:textId="301358EA" w:rsidR="00DF7C88" w:rsidRDefault="007347FE" w:rsidP="00FD27F7">
            <w:pPr>
              <w:pStyle w:val="Paragraphedeliste"/>
              <w:spacing w:after="0" w:line="240" w:lineRule="auto"/>
              <w:ind w:left="0"/>
              <w:contextualSpacing w:val="0"/>
              <w:jc w:val="both"/>
              <w:rPr>
                <w:rFonts w:ascii="Arial" w:hAnsi="Arial" w:cs="Arial"/>
                <w:bCs/>
                <w:vertAlign w:val="superscript"/>
                <w:lang w:eastAsia="fr-FR"/>
              </w:rPr>
            </w:pPr>
            <w:r>
              <w:rPr>
                <w:rFonts w:ascii="Arial" w:hAnsi="Arial" w:cs="Arial"/>
                <w:bCs/>
                <w:lang w:eastAsia="fr-FR"/>
              </w:rPr>
              <w:t>Avenant n° 38 du 19 j</w:t>
            </w:r>
            <w:r w:rsidR="000B1534" w:rsidRPr="000B1534">
              <w:rPr>
                <w:rFonts w:ascii="Arial" w:hAnsi="Arial" w:cs="Arial"/>
                <w:bCs/>
                <w:lang w:eastAsia="fr-FR"/>
              </w:rPr>
              <w:t>anvier 2021 à l’annexe III relative aux salaires - Convention collective nationale de la confiserie, chocolaterie, biscuiterie – Article 1</w:t>
            </w:r>
            <w:r w:rsidR="000B1534" w:rsidRPr="000B1534">
              <w:rPr>
                <w:rFonts w:ascii="Arial" w:hAnsi="Arial" w:cs="Arial"/>
                <w:bCs/>
                <w:vertAlign w:val="superscript"/>
                <w:lang w:eastAsia="fr-FR"/>
              </w:rPr>
              <w:t>er</w:t>
            </w:r>
          </w:p>
          <w:p w14:paraId="0761FF77" w14:textId="3B531D03" w:rsidR="00B177E8" w:rsidRPr="000B1534" w:rsidRDefault="00B177E8" w:rsidP="00FD27F7">
            <w:pPr>
              <w:pStyle w:val="Paragraphedeliste"/>
              <w:spacing w:after="0" w:line="240" w:lineRule="auto"/>
              <w:ind w:left="0"/>
              <w:contextualSpacing w:val="0"/>
              <w:jc w:val="both"/>
              <w:rPr>
                <w:rFonts w:ascii="Arial" w:hAnsi="Arial" w:cs="Arial"/>
                <w:lang w:eastAsia="fr-FR"/>
              </w:rPr>
            </w:pPr>
          </w:p>
        </w:tc>
        <w:tc>
          <w:tcPr>
            <w:tcW w:w="1700" w:type="dxa"/>
            <w:tcBorders>
              <w:top w:val="single" w:sz="4" w:space="0" w:color="auto"/>
              <w:left w:val="single" w:sz="4" w:space="0" w:color="auto"/>
              <w:bottom w:val="single" w:sz="4" w:space="0" w:color="auto"/>
              <w:right w:val="single" w:sz="4" w:space="0" w:color="auto"/>
            </w:tcBorders>
          </w:tcPr>
          <w:p w14:paraId="5592220A" w14:textId="77777777" w:rsidR="00DF7C88" w:rsidRPr="00F904BC" w:rsidRDefault="00E64021" w:rsidP="00FD27F7">
            <w:pPr>
              <w:pStyle w:val="Paragraphedeliste"/>
              <w:spacing w:after="0" w:line="240" w:lineRule="auto"/>
              <w:ind w:left="-101" w:right="-113"/>
              <w:contextualSpacing w:val="0"/>
              <w:jc w:val="center"/>
              <w:rPr>
                <w:rFonts w:ascii="Arial" w:hAnsi="Arial" w:cs="Arial"/>
                <w:lang w:eastAsia="fr-FR"/>
              </w:rPr>
            </w:pPr>
            <w:r>
              <w:rPr>
                <w:rFonts w:ascii="Arial" w:hAnsi="Arial" w:cs="Arial"/>
                <w:lang w:eastAsia="fr-FR"/>
              </w:rPr>
              <w:t>Page 7</w:t>
            </w:r>
          </w:p>
        </w:tc>
      </w:tr>
      <w:tr w:rsidR="00DF7C88" w:rsidRPr="00F904BC" w14:paraId="1C45A0A5" w14:textId="77777777" w:rsidTr="00FD27F7">
        <w:tc>
          <w:tcPr>
            <w:tcW w:w="1512" w:type="dxa"/>
            <w:tcBorders>
              <w:top w:val="single" w:sz="4" w:space="0" w:color="auto"/>
              <w:left w:val="single" w:sz="4" w:space="0" w:color="auto"/>
              <w:bottom w:val="single" w:sz="4" w:space="0" w:color="auto"/>
              <w:right w:val="single" w:sz="4" w:space="0" w:color="auto"/>
            </w:tcBorders>
          </w:tcPr>
          <w:p w14:paraId="036D2318" w14:textId="77777777" w:rsidR="00DF7C88" w:rsidRPr="00F904BC" w:rsidRDefault="00EB0FC9" w:rsidP="00B177E8">
            <w:pPr>
              <w:pStyle w:val="Paragraphedeliste"/>
              <w:spacing w:after="0" w:line="240" w:lineRule="auto"/>
              <w:ind w:left="0"/>
              <w:contextualSpacing w:val="0"/>
              <w:jc w:val="center"/>
              <w:rPr>
                <w:rFonts w:ascii="Arial" w:hAnsi="Arial" w:cs="Arial"/>
                <w:lang w:eastAsia="fr-FR"/>
              </w:rPr>
            </w:pPr>
            <w:r>
              <w:rPr>
                <w:rFonts w:ascii="Arial" w:hAnsi="Arial" w:cs="Arial"/>
                <w:lang w:eastAsia="fr-FR"/>
              </w:rPr>
              <w:t xml:space="preserve">Annexe </w:t>
            </w:r>
            <w:r w:rsidR="005350F1">
              <w:rPr>
                <w:rFonts w:ascii="Arial" w:hAnsi="Arial" w:cs="Arial"/>
                <w:lang w:eastAsia="fr-FR"/>
              </w:rPr>
              <w:t>5</w:t>
            </w:r>
          </w:p>
        </w:tc>
        <w:tc>
          <w:tcPr>
            <w:tcW w:w="6426" w:type="dxa"/>
            <w:tcBorders>
              <w:top w:val="single" w:sz="4" w:space="0" w:color="auto"/>
              <w:left w:val="single" w:sz="4" w:space="0" w:color="auto"/>
              <w:bottom w:val="single" w:sz="4" w:space="0" w:color="auto"/>
              <w:right w:val="single" w:sz="4" w:space="0" w:color="auto"/>
            </w:tcBorders>
          </w:tcPr>
          <w:p w14:paraId="257EF576" w14:textId="0C524C09" w:rsidR="00DF7C88" w:rsidRDefault="0099184F" w:rsidP="00FD27F7">
            <w:pPr>
              <w:pStyle w:val="Paragraphedeliste"/>
              <w:spacing w:after="0" w:line="240" w:lineRule="auto"/>
              <w:ind w:left="0"/>
              <w:contextualSpacing w:val="0"/>
              <w:jc w:val="both"/>
              <w:rPr>
                <w:rFonts w:ascii="Arial" w:hAnsi="Arial" w:cs="Arial"/>
                <w:lang w:eastAsia="fr-FR"/>
              </w:rPr>
            </w:pPr>
            <w:r w:rsidRPr="0099184F">
              <w:rPr>
                <w:rFonts w:ascii="Arial" w:hAnsi="Arial" w:cs="Arial"/>
                <w:lang w:eastAsia="fr-FR"/>
              </w:rPr>
              <w:t>Article L1243-8 du code du Travail – sur la prime de précarité</w:t>
            </w:r>
          </w:p>
          <w:p w14:paraId="0CE813FB" w14:textId="60472C65" w:rsidR="00B177E8" w:rsidRPr="00F904BC" w:rsidRDefault="00B177E8" w:rsidP="00FD27F7">
            <w:pPr>
              <w:pStyle w:val="Paragraphedeliste"/>
              <w:spacing w:after="0" w:line="240" w:lineRule="auto"/>
              <w:ind w:left="0"/>
              <w:contextualSpacing w:val="0"/>
              <w:jc w:val="both"/>
              <w:rPr>
                <w:rFonts w:ascii="Arial" w:hAnsi="Arial" w:cs="Arial"/>
                <w:lang w:eastAsia="fr-FR"/>
              </w:rPr>
            </w:pPr>
          </w:p>
        </w:tc>
        <w:tc>
          <w:tcPr>
            <w:tcW w:w="1700" w:type="dxa"/>
            <w:tcBorders>
              <w:top w:val="single" w:sz="4" w:space="0" w:color="auto"/>
              <w:left w:val="single" w:sz="4" w:space="0" w:color="auto"/>
              <w:bottom w:val="single" w:sz="4" w:space="0" w:color="auto"/>
              <w:right w:val="single" w:sz="4" w:space="0" w:color="auto"/>
            </w:tcBorders>
          </w:tcPr>
          <w:p w14:paraId="3E5349DE" w14:textId="4FFAE13E" w:rsidR="00DF7C88" w:rsidRPr="00F904BC" w:rsidRDefault="00E64021" w:rsidP="00FD27F7">
            <w:pPr>
              <w:pStyle w:val="Paragraphedeliste"/>
              <w:spacing w:after="0" w:line="240" w:lineRule="auto"/>
              <w:ind w:left="-101" w:right="-113"/>
              <w:contextualSpacing w:val="0"/>
              <w:jc w:val="center"/>
              <w:rPr>
                <w:rFonts w:ascii="Arial" w:hAnsi="Arial" w:cs="Arial"/>
                <w:lang w:eastAsia="fr-FR"/>
              </w:rPr>
            </w:pPr>
            <w:r>
              <w:rPr>
                <w:rFonts w:ascii="Arial" w:hAnsi="Arial" w:cs="Arial"/>
                <w:lang w:eastAsia="fr-FR"/>
              </w:rPr>
              <w:t>Page</w:t>
            </w:r>
            <w:r w:rsidR="009B1EF5">
              <w:rPr>
                <w:rFonts w:ascii="Arial" w:hAnsi="Arial" w:cs="Arial"/>
                <w:lang w:eastAsia="fr-FR"/>
              </w:rPr>
              <w:t xml:space="preserve"> 7</w:t>
            </w:r>
          </w:p>
        </w:tc>
      </w:tr>
      <w:tr w:rsidR="00E64021" w:rsidRPr="00F904BC" w14:paraId="24361AE1" w14:textId="77777777" w:rsidTr="00FD27F7">
        <w:tc>
          <w:tcPr>
            <w:tcW w:w="1512" w:type="dxa"/>
            <w:tcBorders>
              <w:top w:val="single" w:sz="4" w:space="0" w:color="auto"/>
              <w:left w:val="single" w:sz="4" w:space="0" w:color="auto"/>
              <w:bottom w:val="single" w:sz="4" w:space="0" w:color="auto"/>
              <w:right w:val="single" w:sz="4" w:space="0" w:color="auto"/>
            </w:tcBorders>
          </w:tcPr>
          <w:p w14:paraId="363088FF" w14:textId="77777777" w:rsidR="00E64021" w:rsidRDefault="00E64021" w:rsidP="00B177E8">
            <w:pPr>
              <w:pStyle w:val="Paragraphedeliste"/>
              <w:spacing w:after="0" w:line="240" w:lineRule="auto"/>
              <w:ind w:left="0"/>
              <w:contextualSpacing w:val="0"/>
              <w:jc w:val="center"/>
              <w:rPr>
                <w:rFonts w:ascii="Arial" w:hAnsi="Arial" w:cs="Arial"/>
                <w:lang w:eastAsia="fr-FR"/>
              </w:rPr>
            </w:pPr>
            <w:r>
              <w:rPr>
                <w:rFonts w:ascii="Arial" w:hAnsi="Arial" w:cs="Arial"/>
                <w:lang w:eastAsia="fr-FR"/>
              </w:rPr>
              <w:t>Annexe 6</w:t>
            </w:r>
          </w:p>
        </w:tc>
        <w:tc>
          <w:tcPr>
            <w:tcW w:w="6426" w:type="dxa"/>
            <w:tcBorders>
              <w:top w:val="single" w:sz="4" w:space="0" w:color="auto"/>
              <w:left w:val="single" w:sz="4" w:space="0" w:color="auto"/>
              <w:bottom w:val="single" w:sz="4" w:space="0" w:color="auto"/>
              <w:right w:val="single" w:sz="4" w:space="0" w:color="auto"/>
            </w:tcBorders>
          </w:tcPr>
          <w:p w14:paraId="76D6BCA7" w14:textId="79904C0D" w:rsidR="009B1EF5" w:rsidRPr="009B1EF5" w:rsidRDefault="009B1EF5" w:rsidP="00FD27F7">
            <w:pPr>
              <w:pStyle w:val="Paragraphedeliste"/>
              <w:spacing w:after="0" w:line="240" w:lineRule="auto"/>
              <w:ind w:left="0"/>
              <w:contextualSpacing w:val="0"/>
              <w:jc w:val="both"/>
              <w:rPr>
                <w:rFonts w:ascii="Arial" w:hAnsi="Arial" w:cs="Arial"/>
                <w:lang w:eastAsia="fr-FR"/>
              </w:rPr>
            </w:pPr>
            <w:r w:rsidRPr="009B1EF5">
              <w:rPr>
                <w:rFonts w:ascii="Arial" w:hAnsi="Arial" w:cs="Arial"/>
                <w:lang w:eastAsia="fr-FR"/>
              </w:rPr>
              <w:t>Article L1242-16 du code du Travail –</w:t>
            </w:r>
            <w:r w:rsidR="00433594">
              <w:rPr>
                <w:rFonts w:ascii="Arial" w:hAnsi="Arial" w:cs="Arial"/>
                <w:lang w:eastAsia="fr-FR"/>
              </w:rPr>
              <w:t xml:space="preserve"> </w:t>
            </w:r>
            <w:r w:rsidRPr="009B1EF5">
              <w:rPr>
                <w:rFonts w:ascii="Arial" w:hAnsi="Arial" w:cs="Arial"/>
                <w:lang w:eastAsia="fr-FR"/>
              </w:rPr>
              <w:t>sur l’indemnité compensatrice de congés payés</w:t>
            </w:r>
          </w:p>
          <w:p w14:paraId="7F047B2B" w14:textId="4661990B" w:rsidR="00E64021" w:rsidRPr="000B1534" w:rsidRDefault="00E64021" w:rsidP="00FD27F7">
            <w:pPr>
              <w:pStyle w:val="Paragraphedeliste"/>
              <w:spacing w:after="0" w:line="240" w:lineRule="auto"/>
              <w:ind w:left="0"/>
              <w:contextualSpacing w:val="0"/>
              <w:jc w:val="both"/>
              <w:rPr>
                <w:rFonts w:ascii="Arial" w:hAnsi="Arial" w:cs="Arial"/>
                <w:lang w:eastAsia="fr-FR"/>
              </w:rPr>
            </w:pPr>
          </w:p>
        </w:tc>
        <w:tc>
          <w:tcPr>
            <w:tcW w:w="1700" w:type="dxa"/>
            <w:tcBorders>
              <w:top w:val="single" w:sz="4" w:space="0" w:color="auto"/>
              <w:left w:val="single" w:sz="4" w:space="0" w:color="auto"/>
              <w:bottom w:val="single" w:sz="4" w:space="0" w:color="auto"/>
              <w:right w:val="single" w:sz="4" w:space="0" w:color="auto"/>
            </w:tcBorders>
          </w:tcPr>
          <w:p w14:paraId="69F62D56" w14:textId="214DD72C" w:rsidR="00E64021" w:rsidRDefault="00E03CA5" w:rsidP="00FD27F7">
            <w:pPr>
              <w:pStyle w:val="Paragraphedeliste"/>
              <w:spacing w:after="0" w:line="240" w:lineRule="auto"/>
              <w:ind w:left="-101" w:right="-113"/>
              <w:contextualSpacing w:val="0"/>
              <w:jc w:val="center"/>
              <w:rPr>
                <w:rFonts w:ascii="Arial" w:hAnsi="Arial" w:cs="Arial"/>
                <w:lang w:eastAsia="fr-FR"/>
              </w:rPr>
            </w:pPr>
            <w:r>
              <w:rPr>
                <w:rFonts w:ascii="Arial" w:hAnsi="Arial" w:cs="Arial"/>
                <w:lang w:eastAsia="fr-FR"/>
              </w:rPr>
              <w:t xml:space="preserve">Page </w:t>
            </w:r>
            <w:r w:rsidR="009B1EF5">
              <w:rPr>
                <w:rFonts w:ascii="Arial" w:hAnsi="Arial" w:cs="Arial"/>
                <w:lang w:eastAsia="fr-FR"/>
              </w:rPr>
              <w:t>8</w:t>
            </w:r>
          </w:p>
        </w:tc>
      </w:tr>
      <w:tr w:rsidR="00E64021" w:rsidRPr="00F904BC" w14:paraId="60B4A075" w14:textId="77777777" w:rsidTr="00FD27F7">
        <w:tc>
          <w:tcPr>
            <w:tcW w:w="1512" w:type="dxa"/>
            <w:tcBorders>
              <w:top w:val="single" w:sz="4" w:space="0" w:color="auto"/>
              <w:left w:val="single" w:sz="4" w:space="0" w:color="auto"/>
              <w:bottom w:val="single" w:sz="4" w:space="0" w:color="auto"/>
              <w:right w:val="single" w:sz="4" w:space="0" w:color="auto"/>
            </w:tcBorders>
          </w:tcPr>
          <w:p w14:paraId="4AB1ED06" w14:textId="77777777" w:rsidR="00E64021" w:rsidRDefault="00E64021" w:rsidP="00B177E8">
            <w:pPr>
              <w:pStyle w:val="Paragraphedeliste"/>
              <w:spacing w:after="0" w:line="240" w:lineRule="auto"/>
              <w:ind w:left="0"/>
              <w:contextualSpacing w:val="0"/>
              <w:jc w:val="center"/>
              <w:rPr>
                <w:rFonts w:ascii="Arial" w:hAnsi="Arial" w:cs="Arial"/>
                <w:lang w:eastAsia="fr-FR"/>
              </w:rPr>
            </w:pPr>
            <w:r>
              <w:rPr>
                <w:rFonts w:ascii="Arial" w:hAnsi="Arial" w:cs="Arial"/>
                <w:lang w:eastAsia="fr-FR"/>
              </w:rPr>
              <w:t>Annexe 7</w:t>
            </w:r>
          </w:p>
        </w:tc>
        <w:tc>
          <w:tcPr>
            <w:tcW w:w="6426" w:type="dxa"/>
            <w:tcBorders>
              <w:top w:val="single" w:sz="4" w:space="0" w:color="auto"/>
              <w:left w:val="single" w:sz="4" w:space="0" w:color="auto"/>
              <w:bottom w:val="single" w:sz="4" w:space="0" w:color="auto"/>
              <w:right w:val="single" w:sz="4" w:space="0" w:color="auto"/>
            </w:tcBorders>
          </w:tcPr>
          <w:p w14:paraId="3CBC013C" w14:textId="77777777" w:rsidR="00E64021" w:rsidRDefault="000B1534" w:rsidP="00FD27F7">
            <w:pPr>
              <w:pStyle w:val="Paragraphedeliste"/>
              <w:spacing w:after="0" w:line="240" w:lineRule="auto"/>
              <w:ind w:left="0"/>
              <w:contextualSpacing w:val="0"/>
              <w:jc w:val="both"/>
              <w:rPr>
                <w:rFonts w:ascii="Arial" w:hAnsi="Arial" w:cs="Arial"/>
                <w:iCs/>
                <w:lang w:eastAsia="fr-FR"/>
              </w:rPr>
            </w:pPr>
            <w:r w:rsidRPr="000B1534">
              <w:rPr>
                <w:rFonts w:ascii="Arial" w:hAnsi="Arial" w:cs="Arial"/>
                <w:iCs/>
                <w:lang w:eastAsia="fr-FR"/>
              </w:rPr>
              <w:t>Réduction loi TEPA (Travail Emploi Pouvoir d’Achat) 2020 – Heures supplémentaires</w:t>
            </w:r>
          </w:p>
          <w:p w14:paraId="26DEDD5E" w14:textId="2D6CA9D4" w:rsidR="00B177E8" w:rsidRPr="000B1534" w:rsidRDefault="00B177E8" w:rsidP="00FD27F7">
            <w:pPr>
              <w:pStyle w:val="Paragraphedeliste"/>
              <w:spacing w:after="0" w:line="240" w:lineRule="auto"/>
              <w:ind w:left="0"/>
              <w:contextualSpacing w:val="0"/>
              <w:jc w:val="both"/>
              <w:rPr>
                <w:rFonts w:ascii="Arial" w:hAnsi="Arial" w:cs="Arial"/>
                <w:lang w:eastAsia="fr-FR"/>
              </w:rPr>
            </w:pPr>
          </w:p>
        </w:tc>
        <w:tc>
          <w:tcPr>
            <w:tcW w:w="1700" w:type="dxa"/>
            <w:tcBorders>
              <w:top w:val="single" w:sz="4" w:space="0" w:color="auto"/>
              <w:left w:val="single" w:sz="4" w:space="0" w:color="auto"/>
              <w:bottom w:val="single" w:sz="4" w:space="0" w:color="auto"/>
              <w:right w:val="single" w:sz="4" w:space="0" w:color="auto"/>
            </w:tcBorders>
          </w:tcPr>
          <w:p w14:paraId="4EDF1EFD" w14:textId="77777777" w:rsidR="00E64021" w:rsidRDefault="00E03CA5" w:rsidP="00FD27F7">
            <w:pPr>
              <w:pStyle w:val="Paragraphedeliste"/>
              <w:spacing w:after="0" w:line="240" w:lineRule="auto"/>
              <w:ind w:left="-101" w:right="-113"/>
              <w:contextualSpacing w:val="0"/>
              <w:jc w:val="center"/>
              <w:rPr>
                <w:rFonts w:ascii="Arial" w:hAnsi="Arial" w:cs="Arial"/>
                <w:lang w:eastAsia="fr-FR"/>
              </w:rPr>
            </w:pPr>
            <w:r>
              <w:rPr>
                <w:rFonts w:ascii="Arial" w:hAnsi="Arial" w:cs="Arial"/>
                <w:lang w:eastAsia="fr-FR"/>
              </w:rPr>
              <w:t>Page 8</w:t>
            </w:r>
          </w:p>
        </w:tc>
      </w:tr>
    </w:tbl>
    <w:p w14:paraId="0C7C8C76" w14:textId="77777777" w:rsidR="007647E4" w:rsidRDefault="007647E4" w:rsidP="00962B00">
      <w:pPr>
        <w:spacing w:line="360" w:lineRule="auto"/>
        <w:rPr>
          <w:rFonts w:ascii="Arial" w:hAnsi="Arial" w:cs="Arial"/>
          <w:b/>
          <w:color w:val="FF0000"/>
          <w:sz w:val="16"/>
          <w:szCs w:val="16"/>
          <w:lang w:eastAsia="fr-FR"/>
        </w:rPr>
      </w:pPr>
    </w:p>
    <w:tbl>
      <w:tblPr>
        <w:tblW w:w="0" w:type="auto"/>
        <w:tblLook w:val="00A0" w:firstRow="1" w:lastRow="0" w:firstColumn="1" w:lastColumn="0" w:noHBand="0" w:noVBand="0"/>
      </w:tblPr>
      <w:tblGrid>
        <w:gridCol w:w="1508"/>
        <w:gridCol w:w="6430"/>
        <w:gridCol w:w="1700"/>
      </w:tblGrid>
      <w:tr w:rsidR="000A777A" w:rsidRPr="005B6D2F" w14:paraId="2E9BB335" w14:textId="77777777" w:rsidTr="005350F1">
        <w:tc>
          <w:tcPr>
            <w:tcW w:w="9638" w:type="dxa"/>
            <w:gridSpan w:val="3"/>
            <w:tcBorders>
              <w:bottom w:val="single" w:sz="4" w:space="0" w:color="auto"/>
            </w:tcBorders>
          </w:tcPr>
          <w:p w14:paraId="21254A2F" w14:textId="77777777" w:rsidR="000A777A" w:rsidRPr="005B6D2F" w:rsidRDefault="000A777A" w:rsidP="000A777A">
            <w:pPr>
              <w:pStyle w:val="Paragraphedeliste"/>
              <w:numPr>
                <w:ilvl w:val="0"/>
                <w:numId w:val="19"/>
              </w:numPr>
              <w:spacing w:after="0" w:line="360" w:lineRule="auto"/>
              <w:ind w:left="714" w:hanging="357"/>
              <w:rPr>
                <w:rFonts w:ascii="Arial" w:hAnsi="Arial" w:cs="Arial"/>
                <w:b/>
                <w:lang w:eastAsia="fr-FR"/>
              </w:rPr>
            </w:pPr>
            <w:r w:rsidRPr="005B6D2F">
              <w:rPr>
                <w:rFonts w:ascii="Arial" w:hAnsi="Arial" w:cs="Arial"/>
                <w:b/>
              </w:rPr>
              <w:t>Dossier</w:t>
            </w:r>
            <w:r>
              <w:rPr>
                <w:rFonts w:ascii="Arial" w:hAnsi="Arial" w:cs="Arial"/>
                <w:b/>
              </w:rPr>
              <w:t xml:space="preserve"> 2</w:t>
            </w:r>
            <w:r w:rsidRPr="005B6D2F">
              <w:rPr>
                <w:rFonts w:ascii="Arial" w:hAnsi="Arial" w:cs="Arial"/>
                <w:b/>
              </w:rPr>
              <w:t xml:space="preserve"> : </w:t>
            </w:r>
            <w:r w:rsidR="0097729C">
              <w:rPr>
                <w:rFonts w:ascii="Arial" w:hAnsi="Arial" w:cs="Arial"/>
                <w:b/>
                <w:lang w:eastAsia="fr-FR"/>
              </w:rPr>
              <w:t>Impact de la saisonnalité sur les ressources humaines</w:t>
            </w:r>
          </w:p>
        </w:tc>
      </w:tr>
      <w:tr w:rsidR="000A777A" w:rsidRPr="00F904BC" w14:paraId="4D8C97B1" w14:textId="77777777" w:rsidTr="00FD27F7">
        <w:tc>
          <w:tcPr>
            <w:tcW w:w="1508" w:type="dxa"/>
            <w:tcBorders>
              <w:top w:val="single" w:sz="4" w:space="0" w:color="auto"/>
              <w:left w:val="single" w:sz="4" w:space="0" w:color="auto"/>
              <w:bottom w:val="single" w:sz="4" w:space="0" w:color="auto"/>
              <w:right w:val="single" w:sz="4" w:space="0" w:color="auto"/>
            </w:tcBorders>
          </w:tcPr>
          <w:p w14:paraId="2636D2B2" w14:textId="77777777" w:rsidR="000A777A" w:rsidRPr="00F904BC" w:rsidRDefault="000A777A" w:rsidP="00B177E8">
            <w:pPr>
              <w:pStyle w:val="Paragraphedeliste"/>
              <w:spacing w:after="0" w:line="240" w:lineRule="auto"/>
              <w:ind w:left="0"/>
              <w:contextualSpacing w:val="0"/>
              <w:jc w:val="center"/>
              <w:rPr>
                <w:rFonts w:ascii="Arial" w:hAnsi="Arial" w:cs="Arial"/>
                <w:lang w:eastAsia="fr-FR"/>
              </w:rPr>
            </w:pPr>
            <w:r>
              <w:rPr>
                <w:rFonts w:ascii="Arial" w:hAnsi="Arial" w:cs="Arial"/>
                <w:lang w:eastAsia="fr-FR"/>
              </w:rPr>
              <w:t>Annexe</w:t>
            </w:r>
            <w:r w:rsidR="00EB0FC9">
              <w:rPr>
                <w:rFonts w:ascii="Arial" w:hAnsi="Arial" w:cs="Arial"/>
                <w:lang w:eastAsia="fr-FR"/>
              </w:rPr>
              <w:t xml:space="preserve"> </w:t>
            </w:r>
            <w:r w:rsidR="00E03CA5">
              <w:rPr>
                <w:rFonts w:ascii="Arial" w:hAnsi="Arial" w:cs="Arial"/>
                <w:lang w:eastAsia="fr-FR"/>
              </w:rPr>
              <w:t>8</w:t>
            </w:r>
          </w:p>
        </w:tc>
        <w:tc>
          <w:tcPr>
            <w:tcW w:w="6430" w:type="dxa"/>
            <w:tcBorders>
              <w:top w:val="single" w:sz="4" w:space="0" w:color="auto"/>
              <w:left w:val="single" w:sz="4" w:space="0" w:color="auto"/>
              <w:bottom w:val="single" w:sz="4" w:space="0" w:color="auto"/>
              <w:right w:val="single" w:sz="4" w:space="0" w:color="auto"/>
            </w:tcBorders>
          </w:tcPr>
          <w:p w14:paraId="4D12A212" w14:textId="77777777" w:rsidR="000A777A" w:rsidRDefault="000B1534" w:rsidP="00FD27F7">
            <w:pPr>
              <w:pStyle w:val="Paragraphedeliste"/>
              <w:spacing w:after="0" w:line="240" w:lineRule="auto"/>
              <w:ind w:left="0"/>
              <w:contextualSpacing w:val="0"/>
              <w:jc w:val="both"/>
              <w:rPr>
                <w:rFonts w:ascii="Arial" w:hAnsi="Arial" w:cs="Arial"/>
                <w:lang w:eastAsia="fr-FR"/>
              </w:rPr>
            </w:pPr>
            <w:r w:rsidRPr="000B1534">
              <w:rPr>
                <w:rFonts w:ascii="Arial" w:hAnsi="Arial" w:cs="Arial"/>
                <w:lang w:eastAsia="fr-FR"/>
              </w:rPr>
              <w:t>Courriels des salariés</w:t>
            </w:r>
          </w:p>
          <w:p w14:paraId="203DB35C" w14:textId="10C0BCAB" w:rsidR="00B177E8" w:rsidRPr="000B1534" w:rsidRDefault="00B177E8" w:rsidP="00FD27F7">
            <w:pPr>
              <w:pStyle w:val="Paragraphedeliste"/>
              <w:spacing w:after="0" w:line="240" w:lineRule="auto"/>
              <w:ind w:left="0"/>
              <w:contextualSpacing w:val="0"/>
              <w:jc w:val="both"/>
              <w:rPr>
                <w:rFonts w:ascii="Arial" w:hAnsi="Arial" w:cs="Arial"/>
                <w:lang w:eastAsia="fr-FR"/>
              </w:rPr>
            </w:pPr>
          </w:p>
        </w:tc>
        <w:tc>
          <w:tcPr>
            <w:tcW w:w="1700" w:type="dxa"/>
            <w:tcBorders>
              <w:top w:val="single" w:sz="4" w:space="0" w:color="auto"/>
              <w:left w:val="single" w:sz="4" w:space="0" w:color="auto"/>
              <w:bottom w:val="single" w:sz="4" w:space="0" w:color="auto"/>
              <w:right w:val="single" w:sz="4" w:space="0" w:color="auto"/>
            </w:tcBorders>
          </w:tcPr>
          <w:p w14:paraId="7A1688D7" w14:textId="35DCE274" w:rsidR="000A777A" w:rsidRPr="00F904BC" w:rsidRDefault="000A777A" w:rsidP="00FD27F7">
            <w:pPr>
              <w:pStyle w:val="Paragraphedeliste"/>
              <w:spacing w:after="0" w:line="240" w:lineRule="auto"/>
              <w:ind w:left="-101"/>
              <w:contextualSpacing w:val="0"/>
              <w:jc w:val="center"/>
              <w:rPr>
                <w:rFonts w:ascii="Arial" w:hAnsi="Arial" w:cs="Arial"/>
                <w:lang w:eastAsia="fr-FR"/>
              </w:rPr>
            </w:pPr>
            <w:r>
              <w:rPr>
                <w:rFonts w:ascii="Arial" w:hAnsi="Arial" w:cs="Arial"/>
                <w:lang w:eastAsia="fr-FR"/>
              </w:rPr>
              <w:t>Page</w:t>
            </w:r>
            <w:r w:rsidR="00E03CA5">
              <w:rPr>
                <w:rFonts w:ascii="Arial" w:hAnsi="Arial" w:cs="Arial"/>
                <w:lang w:eastAsia="fr-FR"/>
              </w:rPr>
              <w:t>s</w:t>
            </w:r>
            <w:r>
              <w:rPr>
                <w:rFonts w:ascii="Arial" w:hAnsi="Arial" w:cs="Arial"/>
                <w:lang w:eastAsia="fr-FR"/>
              </w:rPr>
              <w:t xml:space="preserve"> </w:t>
            </w:r>
            <w:r w:rsidR="000B1534">
              <w:rPr>
                <w:rFonts w:ascii="Arial" w:hAnsi="Arial" w:cs="Arial"/>
                <w:lang w:eastAsia="fr-FR"/>
              </w:rPr>
              <w:t xml:space="preserve">8 et </w:t>
            </w:r>
            <w:r w:rsidR="00E03CA5">
              <w:rPr>
                <w:rFonts w:ascii="Arial" w:hAnsi="Arial" w:cs="Arial"/>
                <w:lang w:eastAsia="fr-FR"/>
              </w:rPr>
              <w:t>9</w:t>
            </w:r>
          </w:p>
        </w:tc>
      </w:tr>
      <w:tr w:rsidR="000A777A" w:rsidRPr="00F904BC" w14:paraId="23C238C3" w14:textId="77777777" w:rsidTr="00FD27F7">
        <w:tc>
          <w:tcPr>
            <w:tcW w:w="1508" w:type="dxa"/>
            <w:tcBorders>
              <w:top w:val="single" w:sz="4" w:space="0" w:color="auto"/>
              <w:left w:val="single" w:sz="4" w:space="0" w:color="auto"/>
              <w:bottom w:val="single" w:sz="4" w:space="0" w:color="auto"/>
              <w:right w:val="single" w:sz="4" w:space="0" w:color="auto"/>
            </w:tcBorders>
          </w:tcPr>
          <w:p w14:paraId="25A4373F" w14:textId="77777777" w:rsidR="000A777A" w:rsidRPr="00F904BC" w:rsidRDefault="00EB0FC9" w:rsidP="00B177E8">
            <w:pPr>
              <w:pStyle w:val="Paragraphedeliste"/>
              <w:spacing w:after="0" w:line="240" w:lineRule="auto"/>
              <w:ind w:left="0"/>
              <w:contextualSpacing w:val="0"/>
              <w:jc w:val="center"/>
              <w:rPr>
                <w:rFonts w:ascii="Arial" w:hAnsi="Arial" w:cs="Arial"/>
                <w:lang w:eastAsia="fr-FR"/>
              </w:rPr>
            </w:pPr>
            <w:r>
              <w:rPr>
                <w:rFonts w:ascii="Arial" w:hAnsi="Arial" w:cs="Arial"/>
                <w:lang w:eastAsia="fr-FR"/>
              </w:rPr>
              <w:t xml:space="preserve">Annexe </w:t>
            </w:r>
            <w:r w:rsidR="00E03CA5">
              <w:rPr>
                <w:rFonts w:ascii="Arial" w:hAnsi="Arial" w:cs="Arial"/>
                <w:lang w:eastAsia="fr-FR"/>
              </w:rPr>
              <w:t>9</w:t>
            </w:r>
          </w:p>
        </w:tc>
        <w:tc>
          <w:tcPr>
            <w:tcW w:w="6430" w:type="dxa"/>
            <w:tcBorders>
              <w:top w:val="single" w:sz="4" w:space="0" w:color="auto"/>
              <w:left w:val="single" w:sz="4" w:space="0" w:color="auto"/>
              <w:bottom w:val="single" w:sz="4" w:space="0" w:color="auto"/>
              <w:right w:val="single" w:sz="4" w:space="0" w:color="auto"/>
            </w:tcBorders>
          </w:tcPr>
          <w:p w14:paraId="07C0A219" w14:textId="77777777" w:rsidR="000A777A" w:rsidRDefault="000B1534" w:rsidP="00FD27F7">
            <w:pPr>
              <w:pStyle w:val="Paragraphedeliste"/>
              <w:spacing w:after="0" w:line="360" w:lineRule="auto"/>
              <w:ind w:left="0"/>
              <w:contextualSpacing w:val="0"/>
              <w:jc w:val="both"/>
              <w:rPr>
                <w:rFonts w:ascii="Arial" w:hAnsi="Arial" w:cs="Arial"/>
                <w:lang w:eastAsia="fr-FR"/>
              </w:rPr>
            </w:pPr>
            <w:r w:rsidRPr="000B1534">
              <w:rPr>
                <w:rFonts w:ascii="Arial" w:hAnsi="Arial" w:cs="Arial"/>
                <w:lang w:eastAsia="fr-FR"/>
              </w:rPr>
              <w:t>Fiche n°9 « La fidélisation des saisonniers »</w:t>
            </w:r>
          </w:p>
          <w:p w14:paraId="27E82C7A" w14:textId="0F3F3AD4" w:rsidR="00FD27F7" w:rsidRPr="005350F1" w:rsidRDefault="00FD27F7" w:rsidP="00FD27F7">
            <w:pPr>
              <w:pStyle w:val="Paragraphedeliste"/>
              <w:spacing w:after="0" w:line="360" w:lineRule="auto"/>
              <w:ind w:left="0"/>
              <w:contextualSpacing w:val="0"/>
              <w:jc w:val="both"/>
              <w:rPr>
                <w:rFonts w:ascii="Arial" w:hAnsi="Arial" w:cs="Arial"/>
                <w:lang w:eastAsia="fr-FR"/>
              </w:rPr>
            </w:pPr>
          </w:p>
        </w:tc>
        <w:tc>
          <w:tcPr>
            <w:tcW w:w="1700" w:type="dxa"/>
            <w:tcBorders>
              <w:top w:val="single" w:sz="4" w:space="0" w:color="auto"/>
              <w:left w:val="single" w:sz="4" w:space="0" w:color="auto"/>
              <w:bottom w:val="single" w:sz="4" w:space="0" w:color="auto"/>
              <w:right w:val="single" w:sz="4" w:space="0" w:color="auto"/>
            </w:tcBorders>
          </w:tcPr>
          <w:p w14:paraId="10FF0DD4" w14:textId="51277476" w:rsidR="000A777A" w:rsidRPr="00F904BC" w:rsidRDefault="00E03CA5" w:rsidP="00FD27F7">
            <w:pPr>
              <w:pStyle w:val="Paragraphedeliste"/>
              <w:spacing w:after="0" w:line="240" w:lineRule="auto"/>
              <w:ind w:left="-101"/>
              <w:contextualSpacing w:val="0"/>
              <w:jc w:val="center"/>
              <w:rPr>
                <w:rFonts w:ascii="Arial" w:hAnsi="Arial" w:cs="Arial"/>
                <w:lang w:eastAsia="fr-FR"/>
              </w:rPr>
            </w:pPr>
            <w:r>
              <w:rPr>
                <w:rFonts w:ascii="Arial" w:hAnsi="Arial" w:cs="Arial"/>
                <w:lang w:eastAsia="fr-FR"/>
              </w:rPr>
              <w:t xml:space="preserve">Pages </w:t>
            </w:r>
            <w:r w:rsidR="000B1534">
              <w:rPr>
                <w:rFonts w:ascii="Arial" w:hAnsi="Arial" w:cs="Arial"/>
                <w:lang w:eastAsia="fr-FR"/>
              </w:rPr>
              <w:t xml:space="preserve">9 et </w:t>
            </w:r>
            <w:r>
              <w:rPr>
                <w:rFonts w:ascii="Arial" w:hAnsi="Arial" w:cs="Arial"/>
                <w:lang w:eastAsia="fr-FR"/>
              </w:rPr>
              <w:t>10</w:t>
            </w:r>
          </w:p>
        </w:tc>
      </w:tr>
    </w:tbl>
    <w:p w14:paraId="6D0853E6" w14:textId="77777777" w:rsidR="00B237C1" w:rsidRDefault="00B237C1" w:rsidP="00962B00">
      <w:pPr>
        <w:spacing w:line="360" w:lineRule="auto"/>
        <w:rPr>
          <w:rFonts w:ascii="Arial" w:hAnsi="Arial" w:cs="Arial"/>
          <w:b/>
          <w:color w:val="FF0000"/>
          <w:sz w:val="16"/>
          <w:szCs w:val="16"/>
          <w:lang w:eastAsia="fr-FR"/>
        </w:rPr>
      </w:pPr>
    </w:p>
    <w:p w14:paraId="73878E32" w14:textId="77777777" w:rsidR="00FF1EBD" w:rsidRPr="00F904BC" w:rsidRDefault="00FF1EBD" w:rsidP="00E004E6">
      <w:pPr>
        <w:spacing w:line="360" w:lineRule="auto"/>
        <w:jc w:val="center"/>
        <w:rPr>
          <w:rFonts w:ascii="Arial" w:hAnsi="Arial" w:cs="Arial"/>
          <w:b/>
        </w:rPr>
      </w:pPr>
      <w:r w:rsidRPr="00F904BC">
        <w:rPr>
          <w:rFonts w:ascii="Arial" w:hAnsi="Arial" w:cs="Arial"/>
          <w:b/>
        </w:rPr>
        <w:br w:type="page"/>
      </w:r>
    </w:p>
    <w:p w14:paraId="326706E1" w14:textId="77777777" w:rsidR="00FF1EBD" w:rsidRPr="00F904BC" w:rsidRDefault="00FF1EBD" w:rsidP="00E004E6">
      <w:pPr>
        <w:spacing w:line="360" w:lineRule="auto"/>
        <w:jc w:val="center"/>
        <w:rPr>
          <w:rFonts w:ascii="Arial" w:hAnsi="Arial" w:cs="Arial"/>
          <w:b/>
        </w:rPr>
      </w:pPr>
      <w:r w:rsidRPr="00F904BC">
        <w:rPr>
          <w:rFonts w:ascii="Arial" w:hAnsi="Arial" w:cs="Arial"/>
          <w:b/>
        </w:rPr>
        <w:lastRenderedPageBreak/>
        <w:t>PRÉSENTATION DE L’ENTREPRISE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164538" w:rsidRPr="004E46D5" w14:paraId="283216D5" w14:textId="77777777" w:rsidTr="00FD27F7">
        <w:trPr>
          <w:jc w:val="center"/>
        </w:trPr>
        <w:tc>
          <w:tcPr>
            <w:tcW w:w="2405" w:type="dxa"/>
            <w:vAlign w:val="center"/>
          </w:tcPr>
          <w:p w14:paraId="357FC32D" w14:textId="77777777"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Raison sociale</w:t>
            </w:r>
          </w:p>
        </w:tc>
        <w:tc>
          <w:tcPr>
            <w:tcW w:w="7088" w:type="dxa"/>
            <w:vAlign w:val="center"/>
          </w:tcPr>
          <w:p w14:paraId="016F5C3C" w14:textId="4680C8F7" w:rsidR="00164538" w:rsidRPr="004E46D5" w:rsidRDefault="00164538" w:rsidP="007842BC">
            <w:pPr>
              <w:spacing w:after="0"/>
              <w:rPr>
                <w:rFonts w:ascii="Arial" w:eastAsia="Times New Roman" w:hAnsi="Arial" w:cs="Arial"/>
                <w:lang w:eastAsia="fr-FR"/>
              </w:rPr>
            </w:pPr>
            <w:r>
              <w:rPr>
                <w:rFonts w:ascii="Arial" w:eastAsia="Times New Roman" w:hAnsi="Arial" w:cs="Arial"/>
                <w:lang w:eastAsia="fr-FR"/>
              </w:rPr>
              <w:t xml:space="preserve">Les </w:t>
            </w:r>
            <w:r w:rsidR="00FD27F7">
              <w:rPr>
                <w:rFonts w:ascii="Arial" w:eastAsia="Times New Roman" w:hAnsi="Arial" w:cs="Arial"/>
                <w:lang w:eastAsia="fr-FR"/>
              </w:rPr>
              <w:t>douceurs</w:t>
            </w:r>
            <w:r>
              <w:rPr>
                <w:rFonts w:ascii="Arial" w:eastAsia="Times New Roman" w:hAnsi="Arial" w:cs="Arial"/>
                <w:lang w:eastAsia="fr-FR"/>
              </w:rPr>
              <w:t xml:space="preserve"> d’Albertine</w:t>
            </w:r>
          </w:p>
        </w:tc>
      </w:tr>
      <w:tr w:rsidR="00164538" w:rsidRPr="004E46D5" w14:paraId="5BF58354" w14:textId="77777777" w:rsidTr="00FD27F7">
        <w:trPr>
          <w:jc w:val="center"/>
        </w:trPr>
        <w:tc>
          <w:tcPr>
            <w:tcW w:w="2405" w:type="dxa"/>
            <w:vAlign w:val="center"/>
          </w:tcPr>
          <w:p w14:paraId="24A2A33A" w14:textId="77777777"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Siège social</w:t>
            </w:r>
          </w:p>
        </w:tc>
        <w:tc>
          <w:tcPr>
            <w:tcW w:w="7088" w:type="dxa"/>
            <w:vAlign w:val="center"/>
          </w:tcPr>
          <w:p w14:paraId="0E5CAFBE" w14:textId="77777777"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8 rue de la Ferme</w:t>
            </w:r>
            <w:r w:rsidR="00435D6F">
              <w:rPr>
                <w:rFonts w:ascii="Arial" w:eastAsia="Times New Roman" w:hAnsi="Arial" w:cs="Arial"/>
                <w:lang w:eastAsia="fr-FR"/>
              </w:rPr>
              <w:t xml:space="preserve"> - </w:t>
            </w:r>
            <w:r w:rsidRPr="004E46D5">
              <w:rPr>
                <w:rFonts w:ascii="Arial" w:eastAsia="Times New Roman" w:hAnsi="Arial" w:cs="Arial"/>
                <w:lang w:eastAsia="fr-FR"/>
              </w:rPr>
              <w:t xml:space="preserve">Zone de la </w:t>
            </w:r>
            <w:proofErr w:type="spellStart"/>
            <w:r w:rsidRPr="004E46D5">
              <w:rPr>
                <w:rFonts w:ascii="Arial" w:eastAsia="Times New Roman" w:hAnsi="Arial" w:cs="Arial"/>
                <w:lang w:eastAsia="fr-FR"/>
              </w:rPr>
              <w:t>Tibourgère</w:t>
            </w:r>
            <w:proofErr w:type="spellEnd"/>
          </w:p>
          <w:p w14:paraId="14CEC8AE" w14:textId="7120ECF2" w:rsidR="00164538" w:rsidRPr="004E46D5" w:rsidRDefault="00164538" w:rsidP="00433594">
            <w:pPr>
              <w:spacing w:after="0"/>
              <w:rPr>
                <w:rFonts w:ascii="Arial" w:eastAsia="Times New Roman" w:hAnsi="Arial" w:cs="Arial"/>
                <w:lang w:eastAsia="fr-FR"/>
              </w:rPr>
            </w:pPr>
            <w:r w:rsidRPr="004E46D5">
              <w:rPr>
                <w:rFonts w:ascii="Arial" w:eastAsia="Times New Roman" w:hAnsi="Arial" w:cs="Arial"/>
                <w:lang w:eastAsia="fr-FR"/>
              </w:rPr>
              <w:t>85500 L</w:t>
            </w:r>
            <w:r w:rsidR="00433594">
              <w:rPr>
                <w:rFonts w:ascii="Arial" w:eastAsia="Times New Roman" w:hAnsi="Arial" w:cs="Arial"/>
                <w:lang w:eastAsia="fr-FR"/>
              </w:rPr>
              <w:t>ES</w:t>
            </w:r>
            <w:r w:rsidRPr="004E46D5">
              <w:rPr>
                <w:rFonts w:ascii="Arial" w:eastAsia="Times New Roman" w:hAnsi="Arial" w:cs="Arial"/>
                <w:lang w:eastAsia="fr-FR"/>
              </w:rPr>
              <w:t xml:space="preserve"> H</w:t>
            </w:r>
            <w:r w:rsidR="00433594">
              <w:rPr>
                <w:rFonts w:ascii="Arial" w:eastAsia="Times New Roman" w:hAnsi="Arial" w:cs="Arial"/>
                <w:lang w:eastAsia="fr-FR"/>
              </w:rPr>
              <w:t>ERBIERS</w:t>
            </w:r>
          </w:p>
        </w:tc>
      </w:tr>
      <w:tr w:rsidR="00164538" w:rsidRPr="004E46D5" w14:paraId="50E6666F" w14:textId="77777777" w:rsidTr="00FD27F7">
        <w:trPr>
          <w:jc w:val="center"/>
        </w:trPr>
        <w:tc>
          <w:tcPr>
            <w:tcW w:w="2405" w:type="dxa"/>
            <w:vAlign w:val="center"/>
          </w:tcPr>
          <w:p w14:paraId="74BC13FA" w14:textId="77777777"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 xml:space="preserve">Adresse du site </w:t>
            </w:r>
          </w:p>
          <w:p w14:paraId="6E5759E6" w14:textId="77777777"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Courriel</w:t>
            </w:r>
          </w:p>
        </w:tc>
        <w:tc>
          <w:tcPr>
            <w:tcW w:w="7088" w:type="dxa"/>
            <w:vAlign w:val="center"/>
          </w:tcPr>
          <w:p w14:paraId="2820C4F7" w14:textId="5F586968"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www.</w:t>
            </w:r>
            <w:r w:rsidR="00FD27F7">
              <w:rPr>
                <w:rFonts w:ascii="Arial" w:eastAsia="Times New Roman" w:hAnsi="Arial" w:cs="Arial"/>
                <w:lang w:eastAsia="fr-FR"/>
              </w:rPr>
              <w:t>douceurs</w:t>
            </w:r>
            <w:r>
              <w:rPr>
                <w:rFonts w:ascii="Arial" w:eastAsia="Times New Roman" w:hAnsi="Arial" w:cs="Arial"/>
                <w:lang w:eastAsia="fr-FR"/>
              </w:rPr>
              <w:t>dalbertine</w:t>
            </w:r>
            <w:r w:rsidRPr="004E46D5">
              <w:rPr>
                <w:rFonts w:ascii="Arial" w:eastAsia="Times New Roman" w:hAnsi="Arial" w:cs="Arial"/>
                <w:lang w:eastAsia="fr-FR"/>
              </w:rPr>
              <w:t>.fr</w:t>
            </w:r>
          </w:p>
          <w:p w14:paraId="0C310DAD" w14:textId="71CE9666"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info@albert</w:t>
            </w:r>
            <w:r>
              <w:rPr>
                <w:rFonts w:ascii="Arial" w:eastAsia="Times New Roman" w:hAnsi="Arial" w:cs="Arial"/>
                <w:lang w:eastAsia="fr-FR"/>
              </w:rPr>
              <w:t>ine</w:t>
            </w:r>
            <w:r w:rsidRPr="004E46D5">
              <w:rPr>
                <w:rFonts w:ascii="Arial" w:eastAsia="Times New Roman" w:hAnsi="Arial" w:cs="Arial"/>
                <w:lang w:eastAsia="fr-FR"/>
              </w:rPr>
              <w:t>-</w:t>
            </w:r>
            <w:r w:rsidR="00FD27F7">
              <w:rPr>
                <w:rFonts w:ascii="Arial" w:eastAsia="Times New Roman" w:hAnsi="Arial" w:cs="Arial"/>
                <w:lang w:eastAsia="fr-FR"/>
              </w:rPr>
              <w:t>douceurs</w:t>
            </w:r>
            <w:r w:rsidRPr="004E46D5">
              <w:rPr>
                <w:rFonts w:ascii="Arial" w:eastAsia="Times New Roman" w:hAnsi="Arial" w:cs="Arial"/>
                <w:lang w:eastAsia="fr-FR"/>
              </w:rPr>
              <w:t>.com</w:t>
            </w:r>
          </w:p>
        </w:tc>
      </w:tr>
      <w:tr w:rsidR="00164538" w:rsidRPr="004E46D5" w14:paraId="2509A5B5" w14:textId="77777777" w:rsidTr="00FD27F7">
        <w:trPr>
          <w:jc w:val="center"/>
        </w:trPr>
        <w:tc>
          <w:tcPr>
            <w:tcW w:w="2405" w:type="dxa"/>
            <w:vAlign w:val="center"/>
          </w:tcPr>
          <w:p w14:paraId="31F4A031" w14:textId="77777777"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Statut juridique</w:t>
            </w:r>
          </w:p>
        </w:tc>
        <w:tc>
          <w:tcPr>
            <w:tcW w:w="7088" w:type="dxa"/>
            <w:vAlign w:val="center"/>
          </w:tcPr>
          <w:p w14:paraId="10B258E9" w14:textId="77777777" w:rsidR="00164538" w:rsidRPr="004E46D5" w:rsidRDefault="00164538" w:rsidP="007842BC">
            <w:pPr>
              <w:spacing w:after="0"/>
              <w:rPr>
                <w:rFonts w:ascii="Arial" w:eastAsia="Times New Roman" w:hAnsi="Arial" w:cs="Arial"/>
                <w:lang w:eastAsia="fr-FR"/>
              </w:rPr>
            </w:pPr>
            <w:r>
              <w:rPr>
                <w:rFonts w:ascii="Arial" w:eastAsia="Times New Roman" w:hAnsi="Arial" w:cs="Arial"/>
                <w:lang w:eastAsia="fr-FR"/>
              </w:rPr>
              <w:t>Société à responsabilité limitée</w:t>
            </w:r>
          </w:p>
        </w:tc>
      </w:tr>
      <w:tr w:rsidR="00164538" w:rsidRPr="004E46D5" w14:paraId="6A338C74" w14:textId="77777777" w:rsidTr="00FD27F7">
        <w:trPr>
          <w:jc w:val="center"/>
        </w:trPr>
        <w:tc>
          <w:tcPr>
            <w:tcW w:w="2405" w:type="dxa"/>
            <w:vAlign w:val="center"/>
          </w:tcPr>
          <w:p w14:paraId="7E26DA08" w14:textId="77777777" w:rsidR="00164538" w:rsidRDefault="00164538" w:rsidP="007842BC">
            <w:pPr>
              <w:spacing w:after="0"/>
              <w:rPr>
                <w:rFonts w:ascii="Arial" w:eastAsia="Times New Roman" w:hAnsi="Arial" w:cs="Arial"/>
                <w:lang w:eastAsia="fr-FR"/>
              </w:rPr>
            </w:pPr>
            <w:r>
              <w:rPr>
                <w:rFonts w:ascii="Arial" w:eastAsia="Times New Roman" w:hAnsi="Arial" w:cs="Arial"/>
                <w:lang w:eastAsia="fr-FR"/>
              </w:rPr>
              <w:t>RCS</w:t>
            </w:r>
          </w:p>
        </w:tc>
        <w:tc>
          <w:tcPr>
            <w:tcW w:w="7088" w:type="dxa"/>
            <w:vAlign w:val="center"/>
          </w:tcPr>
          <w:p w14:paraId="33875779" w14:textId="77777777" w:rsidR="00164538" w:rsidRDefault="00164538" w:rsidP="007842BC">
            <w:pPr>
              <w:spacing w:after="0"/>
              <w:rPr>
                <w:rFonts w:ascii="Arial" w:eastAsia="Times New Roman" w:hAnsi="Arial" w:cs="Arial"/>
                <w:lang w:eastAsia="fr-FR"/>
              </w:rPr>
            </w:pPr>
            <w:r w:rsidRPr="004E46D5">
              <w:rPr>
                <w:rFonts w:ascii="Arial" w:eastAsia="Times New Roman" w:hAnsi="Arial" w:cs="Arial"/>
                <w:lang w:eastAsia="fr-FR"/>
              </w:rPr>
              <w:t>490 822 285 RCS La Roche-sur-Yon</w:t>
            </w:r>
          </w:p>
        </w:tc>
      </w:tr>
      <w:tr w:rsidR="00164538" w:rsidRPr="004E46D5" w14:paraId="49FF519A" w14:textId="77777777" w:rsidTr="00FD27F7">
        <w:trPr>
          <w:jc w:val="center"/>
        </w:trPr>
        <w:tc>
          <w:tcPr>
            <w:tcW w:w="2405" w:type="dxa"/>
            <w:vAlign w:val="center"/>
          </w:tcPr>
          <w:p w14:paraId="56A033A1" w14:textId="77777777" w:rsidR="00164538" w:rsidRDefault="00164538" w:rsidP="007842BC">
            <w:pPr>
              <w:spacing w:after="0"/>
              <w:rPr>
                <w:rFonts w:ascii="Arial" w:eastAsia="Times New Roman" w:hAnsi="Arial" w:cs="Arial"/>
                <w:lang w:eastAsia="fr-FR"/>
              </w:rPr>
            </w:pPr>
            <w:r>
              <w:rPr>
                <w:rFonts w:ascii="Arial" w:eastAsia="Times New Roman" w:hAnsi="Arial" w:cs="Arial"/>
                <w:lang w:eastAsia="fr-FR"/>
              </w:rPr>
              <w:t>SIRET</w:t>
            </w:r>
          </w:p>
        </w:tc>
        <w:tc>
          <w:tcPr>
            <w:tcW w:w="7088" w:type="dxa"/>
            <w:vAlign w:val="center"/>
          </w:tcPr>
          <w:p w14:paraId="5AE97A22" w14:textId="77777777" w:rsidR="00164538" w:rsidRDefault="00164538" w:rsidP="007842BC">
            <w:pPr>
              <w:spacing w:after="0"/>
              <w:rPr>
                <w:rFonts w:ascii="Arial" w:eastAsia="Times New Roman" w:hAnsi="Arial" w:cs="Arial"/>
                <w:lang w:eastAsia="fr-FR"/>
              </w:rPr>
            </w:pPr>
            <w:r w:rsidRPr="00EE4C7B">
              <w:rPr>
                <w:rFonts w:ascii="Arial" w:eastAsia="Times New Roman" w:hAnsi="Arial" w:cs="Arial"/>
                <w:lang w:eastAsia="fr-FR"/>
              </w:rPr>
              <w:t>49082228500022</w:t>
            </w:r>
          </w:p>
        </w:tc>
      </w:tr>
      <w:tr w:rsidR="00164538" w:rsidRPr="004E46D5" w14:paraId="042EECDB" w14:textId="77777777" w:rsidTr="00FD27F7">
        <w:trPr>
          <w:jc w:val="center"/>
        </w:trPr>
        <w:tc>
          <w:tcPr>
            <w:tcW w:w="2405" w:type="dxa"/>
            <w:vAlign w:val="center"/>
          </w:tcPr>
          <w:p w14:paraId="62EA6652" w14:textId="77777777" w:rsidR="00164538" w:rsidRPr="004E46D5" w:rsidRDefault="00164538" w:rsidP="007842BC">
            <w:pPr>
              <w:spacing w:after="0"/>
              <w:rPr>
                <w:rFonts w:ascii="Arial" w:eastAsia="Times New Roman" w:hAnsi="Arial" w:cs="Arial"/>
                <w:lang w:eastAsia="fr-FR"/>
              </w:rPr>
            </w:pPr>
            <w:r>
              <w:rPr>
                <w:rFonts w:ascii="Arial" w:eastAsia="Times New Roman" w:hAnsi="Arial" w:cs="Arial"/>
                <w:lang w:eastAsia="fr-FR"/>
              </w:rPr>
              <w:t>Activité (code NAF)</w:t>
            </w:r>
          </w:p>
        </w:tc>
        <w:tc>
          <w:tcPr>
            <w:tcW w:w="7088" w:type="dxa"/>
            <w:vAlign w:val="center"/>
          </w:tcPr>
          <w:p w14:paraId="55644EC6" w14:textId="77777777" w:rsidR="00164538" w:rsidRPr="004E46D5" w:rsidRDefault="00164538" w:rsidP="007842BC">
            <w:pPr>
              <w:spacing w:after="0"/>
              <w:rPr>
                <w:rFonts w:ascii="Arial" w:eastAsia="Times New Roman" w:hAnsi="Arial" w:cs="Arial"/>
                <w:lang w:eastAsia="fr-FR"/>
              </w:rPr>
            </w:pPr>
            <w:r w:rsidRPr="00EE4C7B">
              <w:rPr>
                <w:rFonts w:ascii="Arial" w:eastAsia="Times New Roman" w:hAnsi="Arial" w:cs="Arial"/>
                <w:lang w:eastAsia="fr-FR"/>
              </w:rPr>
              <w:t>Fabrication de cacao, chocolat et de produits de confiserie (1082Z)</w:t>
            </w:r>
            <w:r>
              <w:rPr>
                <w:rFonts w:ascii="Arial" w:eastAsia="Times New Roman" w:hAnsi="Arial" w:cs="Arial"/>
                <w:lang w:eastAsia="fr-FR"/>
              </w:rPr>
              <w:t xml:space="preserve"> </w:t>
            </w:r>
          </w:p>
        </w:tc>
      </w:tr>
      <w:tr w:rsidR="00164538" w:rsidRPr="004E46D5" w14:paraId="561FDCAD" w14:textId="77777777" w:rsidTr="00FD27F7">
        <w:trPr>
          <w:jc w:val="center"/>
        </w:trPr>
        <w:tc>
          <w:tcPr>
            <w:tcW w:w="2405" w:type="dxa"/>
            <w:vAlign w:val="center"/>
          </w:tcPr>
          <w:p w14:paraId="174148C1" w14:textId="77777777"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Capital</w:t>
            </w:r>
          </w:p>
        </w:tc>
        <w:tc>
          <w:tcPr>
            <w:tcW w:w="7088" w:type="dxa"/>
            <w:vAlign w:val="center"/>
          </w:tcPr>
          <w:p w14:paraId="3E90DA9F" w14:textId="77777777"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152 449 €</w:t>
            </w:r>
          </w:p>
        </w:tc>
      </w:tr>
      <w:tr w:rsidR="00164538" w:rsidRPr="004E46D5" w14:paraId="6ECAB1B3" w14:textId="77777777" w:rsidTr="00FD27F7">
        <w:trPr>
          <w:jc w:val="center"/>
        </w:trPr>
        <w:tc>
          <w:tcPr>
            <w:tcW w:w="2405" w:type="dxa"/>
            <w:vAlign w:val="center"/>
          </w:tcPr>
          <w:p w14:paraId="1F61CDAA" w14:textId="5F4CD30E" w:rsidR="00164538" w:rsidRPr="004E46D5" w:rsidRDefault="00164538" w:rsidP="007842BC">
            <w:pPr>
              <w:spacing w:after="0"/>
              <w:rPr>
                <w:rFonts w:ascii="Arial" w:eastAsia="Times New Roman" w:hAnsi="Arial" w:cs="Arial"/>
                <w:lang w:eastAsia="fr-FR"/>
              </w:rPr>
            </w:pPr>
            <w:r w:rsidRPr="004E46D5">
              <w:rPr>
                <w:rFonts w:ascii="Arial" w:eastAsia="Times New Roman" w:hAnsi="Arial" w:cs="Arial"/>
                <w:lang w:eastAsia="fr-FR"/>
              </w:rPr>
              <w:t>Salariés</w:t>
            </w:r>
            <w:r w:rsidR="00EE712F">
              <w:rPr>
                <w:rFonts w:ascii="Arial" w:eastAsia="Times New Roman" w:hAnsi="Arial" w:cs="Arial"/>
                <w:lang w:eastAsia="fr-FR"/>
              </w:rPr>
              <w:t xml:space="preserve"> permanents</w:t>
            </w:r>
          </w:p>
        </w:tc>
        <w:tc>
          <w:tcPr>
            <w:tcW w:w="7088" w:type="dxa"/>
            <w:vAlign w:val="center"/>
          </w:tcPr>
          <w:p w14:paraId="061BAD0E" w14:textId="2B0716CD" w:rsidR="00164538" w:rsidRPr="004E46D5" w:rsidRDefault="002039F4" w:rsidP="007842BC">
            <w:pPr>
              <w:spacing w:after="0"/>
              <w:rPr>
                <w:rFonts w:ascii="Arial" w:eastAsia="Times New Roman" w:hAnsi="Arial" w:cs="Arial"/>
                <w:lang w:eastAsia="fr-FR"/>
              </w:rPr>
            </w:pPr>
            <w:r>
              <w:rPr>
                <w:rFonts w:ascii="Arial" w:eastAsia="Times New Roman" w:hAnsi="Arial" w:cs="Arial"/>
                <w:lang w:eastAsia="fr-FR"/>
              </w:rPr>
              <w:t>11</w:t>
            </w:r>
          </w:p>
        </w:tc>
      </w:tr>
      <w:tr w:rsidR="00EE712F" w:rsidRPr="004E46D5" w14:paraId="130FF339" w14:textId="77777777" w:rsidTr="00FD27F7">
        <w:trPr>
          <w:jc w:val="center"/>
        </w:trPr>
        <w:tc>
          <w:tcPr>
            <w:tcW w:w="2405" w:type="dxa"/>
            <w:vAlign w:val="center"/>
          </w:tcPr>
          <w:p w14:paraId="51E9DA75" w14:textId="40141AFA" w:rsidR="00EE712F" w:rsidRPr="004E46D5" w:rsidRDefault="00EE712F" w:rsidP="007842BC">
            <w:pPr>
              <w:spacing w:after="0"/>
              <w:rPr>
                <w:rFonts w:ascii="Arial" w:eastAsia="Times New Roman" w:hAnsi="Arial" w:cs="Arial"/>
                <w:lang w:eastAsia="fr-FR"/>
              </w:rPr>
            </w:pPr>
            <w:r>
              <w:rPr>
                <w:rFonts w:ascii="Arial" w:eastAsia="Times New Roman" w:hAnsi="Arial" w:cs="Arial"/>
                <w:lang w:eastAsia="fr-FR"/>
              </w:rPr>
              <w:t>Salariés saisonniers</w:t>
            </w:r>
          </w:p>
        </w:tc>
        <w:tc>
          <w:tcPr>
            <w:tcW w:w="7088" w:type="dxa"/>
            <w:vAlign w:val="center"/>
          </w:tcPr>
          <w:p w14:paraId="136E8C7A" w14:textId="3CB4BAFE" w:rsidR="00EE712F" w:rsidRDefault="00EE712F" w:rsidP="00433594">
            <w:pPr>
              <w:spacing w:after="0"/>
              <w:rPr>
                <w:rFonts w:ascii="Arial" w:eastAsia="Times New Roman" w:hAnsi="Arial" w:cs="Arial"/>
                <w:lang w:eastAsia="fr-FR"/>
              </w:rPr>
            </w:pPr>
            <w:r>
              <w:rPr>
                <w:rFonts w:ascii="Arial" w:eastAsia="Times New Roman" w:hAnsi="Arial" w:cs="Arial"/>
                <w:lang w:eastAsia="fr-FR"/>
              </w:rPr>
              <w:t>Entre 5 et 10 selon les périodes d’activité</w:t>
            </w:r>
          </w:p>
        </w:tc>
      </w:tr>
    </w:tbl>
    <w:p w14:paraId="71100208" w14:textId="77777777" w:rsidR="00535D2B" w:rsidRDefault="00535D2B" w:rsidP="00DE7C21">
      <w:pPr>
        <w:spacing w:before="120" w:after="0" w:line="360" w:lineRule="auto"/>
        <w:jc w:val="both"/>
        <w:rPr>
          <w:rFonts w:ascii="Arial" w:hAnsi="Arial" w:cs="Arial"/>
          <w:lang w:eastAsia="fr-FR"/>
        </w:rPr>
      </w:pPr>
    </w:p>
    <w:p w14:paraId="0E2ADD3A" w14:textId="79FC1504" w:rsidR="00421D2F" w:rsidRDefault="00DE7C21" w:rsidP="00421D2F">
      <w:pPr>
        <w:spacing w:after="0" w:line="360" w:lineRule="auto"/>
        <w:jc w:val="both"/>
        <w:rPr>
          <w:rFonts w:ascii="Arial" w:hAnsi="Arial" w:cs="Arial"/>
          <w:lang w:eastAsia="fr-FR"/>
        </w:rPr>
      </w:pPr>
      <w:r>
        <w:rPr>
          <w:rFonts w:ascii="Arial" w:hAnsi="Arial" w:cs="Arial"/>
          <w:lang w:eastAsia="fr-FR"/>
        </w:rPr>
        <w:t xml:space="preserve">Créée en 1989 par </w:t>
      </w:r>
      <w:r w:rsidR="00164538" w:rsidRPr="00164538">
        <w:rPr>
          <w:rFonts w:ascii="Arial" w:hAnsi="Arial" w:cs="Arial"/>
          <w:lang w:eastAsia="fr-FR"/>
        </w:rPr>
        <w:t xml:space="preserve">Maurice </w:t>
      </w:r>
      <w:r w:rsidR="00433594">
        <w:rPr>
          <w:rFonts w:ascii="Arial" w:hAnsi="Arial" w:cs="Arial"/>
          <w:lang w:eastAsia="fr-FR"/>
        </w:rPr>
        <w:t>ALBERT</w:t>
      </w:r>
      <w:r w:rsidR="00164538" w:rsidRPr="00164538">
        <w:rPr>
          <w:rFonts w:ascii="Arial" w:hAnsi="Arial" w:cs="Arial"/>
          <w:lang w:eastAsia="fr-FR"/>
        </w:rPr>
        <w:t xml:space="preserve">, pâtissier de formation et amoureux du chocolat, </w:t>
      </w:r>
      <w:r>
        <w:rPr>
          <w:rFonts w:ascii="Arial" w:hAnsi="Arial" w:cs="Arial"/>
          <w:lang w:eastAsia="fr-FR"/>
        </w:rPr>
        <w:t>l</w:t>
      </w:r>
      <w:r w:rsidR="00535D2B">
        <w:rPr>
          <w:rFonts w:ascii="Arial" w:hAnsi="Arial" w:cs="Arial"/>
          <w:lang w:eastAsia="fr-FR"/>
        </w:rPr>
        <w:t>a chocolaterie</w:t>
      </w:r>
      <w:r>
        <w:rPr>
          <w:rFonts w:ascii="Arial" w:hAnsi="Arial" w:cs="Arial"/>
          <w:lang w:eastAsia="fr-FR"/>
        </w:rPr>
        <w:t xml:space="preserve"> </w:t>
      </w:r>
      <w:r w:rsidRPr="00421D2F">
        <w:rPr>
          <w:rFonts w:ascii="Arial" w:hAnsi="Arial" w:cs="Arial"/>
          <w:b/>
          <w:bCs/>
          <w:lang w:eastAsia="fr-FR"/>
        </w:rPr>
        <w:t xml:space="preserve">Les </w:t>
      </w:r>
      <w:r w:rsidR="00FD27F7">
        <w:rPr>
          <w:rFonts w:ascii="Arial" w:hAnsi="Arial" w:cs="Arial"/>
          <w:b/>
          <w:bCs/>
          <w:lang w:eastAsia="fr-FR"/>
        </w:rPr>
        <w:t>douceurs</w:t>
      </w:r>
      <w:r w:rsidRPr="00421D2F">
        <w:rPr>
          <w:rFonts w:ascii="Arial" w:hAnsi="Arial" w:cs="Arial"/>
          <w:b/>
          <w:bCs/>
          <w:lang w:eastAsia="fr-FR"/>
        </w:rPr>
        <w:t xml:space="preserve"> d’Albertine</w:t>
      </w:r>
      <w:r>
        <w:rPr>
          <w:rFonts w:ascii="Arial" w:hAnsi="Arial" w:cs="Arial"/>
          <w:lang w:eastAsia="fr-FR"/>
        </w:rPr>
        <w:t xml:space="preserve"> </w:t>
      </w:r>
      <w:r w:rsidR="00164538" w:rsidRPr="00164538">
        <w:rPr>
          <w:rFonts w:ascii="Arial" w:hAnsi="Arial" w:cs="Arial"/>
          <w:lang w:eastAsia="fr-FR"/>
        </w:rPr>
        <w:t>a</w:t>
      </w:r>
      <w:r>
        <w:rPr>
          <w:rFonts w:ascii="Arial" w:hAnsi="Arial" w:cs="Arial"/>
          <w:lang w:eastAsia="fr-FR"/>
        </w:rPr>
        <w:t xml:space="preserve"> été</w:t>
      </w:r>
      <w:r w:rsidR="00164538" w:rsidRPr="00164538">
        <w:rPr>
          <w:rFonts w:ascii="Arial" w:hAnsi="Arial" w:cs="Arial"/>
          <w:lang w:eastAsia="fr-FR"/>
        </w:rPr>
        <w:t xml:space="preserve"> cédé</w:t>
      </w:r>
      <w:r w:rsidR="00433594">
        <w:rPr>
          <w:rFonts w:ascii="Arial" w:hAnsi="Arial" w:cs="Arial"/>
          <w:lang w:eastAsia="fr-FR"/>
        </w:rPr>
        <w:t>e</w:t>
      </w:r>
      <w:r w:rsidR="00164538" w:rsidRPr="00164538">
        <w:rPr>
          <w:rFonts w:ascii="Arial" w:hAnsi="Arial" w:cs="Arial"/>
          <w:lang w:eastAsia="fr-FR"/>
        </w:rPr>
        <w:t xml:space="preserve"> </w:t>
      </w:r>
      <w:r w:rsidR="00296BF7">
        <w:rPr>
          <w:rFonts w:ascii="Arial" w:hAnsi="Arial" w:cs="Arial"/>
          <w:lang w:eastAsia="fr-FR"/>
        </w:rPr>
        <w:t>en 2006</w:t>
      </w:r>
      <w:r w:rsidR="00164538" w:rsidRPr="00164538">
        <w:rPr>
          <w:rFonts w:ascii="Arial" w:hAnsi="Arial" w:cs="Arial"/>
          <w:lang w:eastAsia="fr-FR"/>
        </w:rPr>
        <w:t xml:space="preserve"> à ses deux plus anciens co</w:t>
      </w:r>
      <w:r w:rsidR="00433594">
        <w:rPr>
          <w:rFonts w:ascii="Arial" w:hAnsi="Arial" w:cs="Arial"/>
          <w:lang w:eastAsia="fr-FR"/>
        </w:rPr>
        <w:t>llaborateurs formés à son école :</w:t>
      </w:r>
      <w:r w:rsidR="00164538" w:rsidRPr="00164538">
        <w:rPr>
          <w:rFonts w:ascii="Arial" w:hAnsi="Arial" w:cs="Arial"/>
          <w:lang w:eastAsia="fr-FR"/>
        </w:rPr>
        <w:t xml:space="preserve"> Dominique </w:t>
      </w:r>
      <w:r w:rsidR="00EE712F" w:rsidRPr="00164538">
        <w:rPr>
          <w:rFonts w:ascii="Arial" w:hAnsi="Arial" w:cs="Arial"/>
          <w:lang w:eastAsia="fr-FR"/>
        </w:rPr>
        <w:t xml:space="preserve">BILLAUD </w:t>
      </w:r>
      <w:r w:rsidR="00164538" w:rsidRPr="00164538">
        <w:rPr>
          <w:rFonts w:ascii="Arial" w:hAnsi="Arial" w:cs="Arial"/>
          <w:lang w:eastAsia="fr-FR"/>
        </w:rPr>
        <w:t xml:space="preserve">et </w:t>
      </w:r>
      <w:r w:rsidR="007842BC" w:rsidRPr="00164538">
        <w:rPr>
          <w:rFonts w:ascii="Arial" w:hAnsi="Arial" w:cs="Arial"/>
          <w:lang w:eastAsia="fr-FR"/>
        </w:rPr>
        <w:t xml:space="preserve">Yoan </w:t>
      </w:r>
      <w:r w:rsidR="00EE712F" w:rsidRPr="00164538">
        <w:rPr>
          <w:rFonts w:ascii="Arial" w:hAnsi="Arial" w:cs="Arial"/>
          <w:lang w:eastAsia="fr-FR"/>
        </w:rPr>
        <w:t>JEANO</w:t>
      </w:r>
      <w:r w:rsidR="002E5A64">
        <w:rPr>
          <w:rFonts w:ascii="Arial" w:hAnsi="Arial" w:cs="Arial"/>
          <w:lang w:eastAsia="fr-FR"/>
        </w:rPr>
        <w:t>T</w:t>
      </w:r>
      <w:r w:rsidR="00164538" w:rsidRPr="00164538">
        <w:rPr>
          <w:rFonts w:ascii="Arial" w:hAnsi="Arial" w:cs="Arial"/>
          <w:lang w:eastAsia="fr-FR"/>
        </w:rPr>
        <w:t>, chocolatiers passionnés comme lui</w:t>
      </w:r>
      <w:r w:rsidR="0041170E">
        <w:rPr>
          <w:rFonts w:ascii="Arial" w:hAnsi="Arial" w:cs="Arial"/>
          <w:lang w:eastAsia="fr-FR"/>
        </w:rPr>
        <w:t>.</w:t>
      </w:r>
    </w:p>
    <w:p w14:paraId="1D75B857" w14:textId="4ED0AFB4" w:rsidR="00164538" w:rsidRDefault="00164538" w:rsidP="00164538">
      <w:pPr>
        <w:spacing w:after="0" w:line="360" w:lineRule="auto"/>
        <w:jc w:val="both"/>
        <w:rPr>
          <w:rFonts w:ascii="Arial" w:hAnsi="Arial" w:cs="Arial"/>
          <w:lang w:eastAsia="fr-FR"/>
        </w:rPr>
      </w:pPr>
      <w:r w:rsidRPr="00164538">
        <w:rPr>
          <w:rFonts w:ascii="Arial" w:hAnsi="Arial" w:cs="Arial"/>
          <w:lang w:eastAsia="fr-FR"/>
        </w:rPr>
        <w:t xml:space="preserve">D’une petite boutique et </w:t>
      </w:r>
      <w:r w:rsidR="00433594">
        <w:rPr>
          <w:rFonts w:ascii="Arial" w:hAnsi="Arial" w:cs="Arial"/>
          <w:lang w:eastAsia="fr-FR"/>
        </w:rPr>
        <w:t>d’</w:t>
      </w:r>
      <w:r w:rsidRPr="00164538">
        <w:rPr>
          <w:rFonts w:ascii="Arial" w:hAnsi="Arial" w:cs="Arial"/>
          <w:lang w:eastAsia="fr-FR"/>
        </w:rPr>
        <w:t>un labora</w:t>
      </w:r>
      <w:r w:rsidR="002E5A64">
        <w:rPr>
          <w:rFonts w:ascii="Arial" w:hAnsi="Arial" w:cs="Arial"/>
          <w:lang w:eastAsia="fr-FR"/>
        </w:rPr>
        <w:t>toire d'artisan, ils sont passés</w:t>
      </w:r>
      <w:r w:rsidRPr="00164538">
        <w:rPr>
          <w:rFonts w:ascii="Arial" w:hAnsi="Arial" w:cs="Arial"/>
          <w:lang w:eastAsia="fr-FR"/>
        </w:rPr>
        <w:t xml:space="preserve">, depuis septembre 2018, </w:t>
      </w:r>
      <w:r w:rsidR="002E5A64">
        <w:rPr>
          <w:rFonts w:ascii="Arial" w:hAnsi="Arial" w:cs="Arial"/>
          <w:lang w:eastAsia="fr-FR"/>
        </w:rPr>
        <w:t>à</w:t>
      </w:r>
      <w:r w:rsidRPr="00164538">
        <w:rPr>
          <w:rFonts w:ascii="Arial" w:hAnsi="Arial" w:cs="Arial"/>
          <w:lang w:eastAsia="fr-FR"/>
        </w:rPr>
        <w:t xml:space="preserve"> un bâtiment de 500 m²</w:t>
      </w:r>
      <w:r w:rsidR="00296BF7">
        <w:rPr>
          <w:rFonts w:ascii="Arial" w:hAnsi="Arial" w:cs="Arial"/>
          <w:lang w:eastAsia="fr-FR"/>
        </w:rPr>
        <w:t xml:space="preserve"> </w:t>
      </w:r>
      <w:r w:rsidRPr="00164538">
        <w:rPr>
          <w:rFonts w:ascii="Arial" w:hAnsi="Arial" w:cs="Arial"/>
          <w:lang w:eastAsia="fr-FR"/>
        </w:rPr>
        <w:t xml:space="preserve">situé dans </w:t>
      </w:r>
      <w:r w:rsidR="00BD590E">
        <w:rPr>
          <w:rFonts w:ascii="Arial" w:hAnsi="Arial" w:cs="Arial"/>
          <w:lang w:eastAsia="fr-FR"/>
        </w:rPr>
        <w:t>une zone commerciale en pleine expansion</w:t>
      </w:r>
      <w:r w:rsidRPr="00164538">
        <w:rPr>
          <w:rFonts w:ascii="Arial" w:hAnsi="Arial" w:cs="Arial"/>
          <w:lang w:eastAsia="fr-FR"/>
        </w:rPr>
        <w:t xml:space="preserve">. </w:t>
      </w:r>
      <w:r w:rsidR="00393CF0">
        <w:rPr>
          <w:rFonts w:ascii="Arial" w:hAnsi="Arial" w:cs="Arial"/>
          <w:lang w:eastAsia="fr-FR"/>
        </w:rPr>
        <w:t xml:space="preserve">Le chiffre d’affaires </w:t>
      </w:r>
      <w:r w:rsidR="002E5A64">
        <w:rPr>
          <w:rFonts w:ascii="Arial" w:hAnsi="Arial" w:cs="Arial"/>
          <w:lang w:eastAsia="fr-FR"/>
        </w:rPr>
        <w:t xml:space="preserve">a progressé, </w:t>
      </w:r>
      <w:r w:rsidR="00393CF0">
        <w:rPr>
          <w:rFonts w:ascii="Arial" w:hAnsi="Arial" w:cs="Arial"/>
          <w:lang w:eastAsia="fr-FR"/>
        </w:rPr>
        <w:t>de 380 000 euros en 2016 à 590 000 euros en 20</w:t>
      </w:r>
      <w:r w:rsidR="00AE692B">
        <w:rPr>
          <w:rFonts w:ascii="Arial" w:hAnsi="Arial" w:cs="Arial"/>
          <w:lang w:eastAsia="fr-FR"/>
        </w:rPr>
        <w:t>21</w:t>
      </w:r>
      <w:r w:rsidR="00393CF0">
        <w:rPr>
          <w:rFonts w:ascii="Arial" w:hAnsi="Arial" w:cs="Arial"/>
          <w:lang w:eastAsia="fr-FR"/>
        </w:rPr>
        <w:t xml:space="preserve">. </w:t>
      </w:r>
    </w:p>
    <w:p w14:paraId="482D92E8" w14:textId="77777777" w:rsidR="0041170E" w:rsidRDefault="0041170E" w:rsidP="00164538">
      <w:pPr>
        <w:spacing w:after="0" w:line="360" w:lineRule="auto"/>
        <w:jc w:val="both"/>
        <w:rPr>
          <w:rFonts w:ascii="Arial" w:hAnsi="Arial" w:cs="Arial"/>
          <w:lang w:eastAsia="fr-FR"/>
        </w:rPr>
      </w:pPr>
    </w:p>
    <w:p w14:paraId="1769BC0E" w14:textId="77777777" w:rsidR="00BD590E" w:rsidRPr="00BD590E" w:rsidRDefault="00BD590E" w:rsidP="00470CB6">
      <w:pPr>
        <w:spacing w:after="0" w:line="360" w:lineRule="auto"/>
        <w:jc w:val="center"/>
        <w:rPr>
          <w:rFonts w:ascii="Arial" w:hAnsi="Arial" w:cs="Arial"/>
          <w:b/>
          <w:bCs/>
          <w:lang w:eastAsia="fr-FR"/>
        </w:rPr>
      </w:pPr>
      <w:r w:rsidRPr="00BD590E">
        <w:rPr>
          <w:rFonts w:ascii="Arial" w:hAnsi="Arial" w:cs="Arial"/>
          <w:b/>
          <w:bCs/>
          <w:lang w:eastAsia="fr-FR"/>
        </w:rPr>
        <w:t>Organigramme de l’entreprise</w:t>
      </w:r>
    </w:p>
    <w:p w14:paraId="4E601C88" w14:textId="77777777" w:rsidR="00DE7C21" w:rsidRDefault="00585696" w:rsidP="00164538">
      <w:pPr>
        <w:spacing w:after="0" w:line="360" w:lineRule="auto"/>
        <w:jc w:val="both"/>
        <w:rPr>
          <w:rFonts w:ascii="Arial" w:hAnsi="Arial" w:cs="Arial"/>
          <w:lang w:eastAsia="fr-FR"/>
        </w:rPr>
      </w:pPr>
      <w:r>
        <w:rPr>
          <w:rFonts w:ascii="Arial" w:hAnsi="Arial" w:cs="Arial"/>
          <w:noProof/>
          <w:lang w:eastAsia="fr-FR"/>
        </w:rPr>
        <w:drawing>
          <wp:inline distT="0" distB="0" distL="0" distR="0" wp14:anchorId="551D27B4" wp14:editId="24DC0F90">
            <wp:extent cx="6210300" cy="2495550"/>
            <wp:effectExtent l="0" t="0" r="1905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1762918" w14:textId="77777777" w:rsidR="004C0CDC" w:rsidRDefault="004C0CDC" w:rsidP="00164538">
      <w:pPr>
        <w:spacing w:after="0" w:line="360" w:lineRule="auto"/>
        <w:jc w:val="both"/>
        <w:rPr>
          <w:rFonts w:ascii="Arial" w:hAnsi="Arial" w:cs="Arial"/>
          <w:lang w:eastAsia="fr-FR"/>
        </w:rPr>
      </w:pPr>
    </w:p>
    <w:p w14:paraId="58337721" w14:textId="66554CF4" w:rsidR="002B5E14" w:rsidRDefault="00393CF0" w:rsidP="00164538">
      <w:pPr>
        <w:spacing w:after="0" w:line="360" w:lineRule="auto"/>
        <w:jc w:val="both"/>
        <w:rPr>
          <w:rFonts w:ascii="Arial" w:hAnsi="Arial" w:cs="Arial"/>
          <w:lang w:eastAsia="fr-FR"/>
        </w:rPr>
      </w:pPr>
      <w:r>
        <w:rPr>
          <w:rFonts w:ascii="Arial" w:hAnsi="Arial" w:cs="Arial"/>
          <w:lang w:eastAsia="fr-FR"/>
        </w:rPr>
        <w:t>Pour sa gestion quotidienne, l’entreprise dispose</w:t>
      </w:r>
      <w:r w:rsidR="002B5E14" w:rsidRPr="002B5E14">
        <w:rPr>
          <w:rFonts w:ascii="Arial" w:hAnsi="Arial" w:cs="Arial"/>
          <w:lang w:eastAsia="fr-FR"/>
        </w:rPr>
        <w:t xml:space="preserve"> </w:t>
      </w:r>
      <w:r w:rsidR="002B5E14">
        <w:rPr>
          <w:rFonts w:ascii="Arial" w:hAnsi="Arial" w:cs="Arial"/>
          <w:lang w:eastAsia="fr-FR"/>
        </w:rPr>
        <w:t>de la suite bureautique Microsoft et</w:t>
      </w:r>
      <w:r w:rsidR="004C0CDC">
        <w:rPr>
          <w:rFonts w:ascii="Arial" w:hAnsi="Arial" w:cs="Arial"/>
          <w:lang w:eastAsia="fr-FR"/>
        </w:rPr>
        <w:t xml:space="preserve"> du progiciel </w:t>
      </w:r>
      <w:r>
        <w:rPr>
          <w:rFonts w:ascii="Arial" w:hAnsi="Arial" w:cs="Arial"/>
          <w:lang w:eastAsia="fr-FR"/>
        </w:rPr>
        <w:t>EBP</w:t>
      </w:r>
      <w:r w:rsidR="002B5E14">
        <w:rPr>
          <w:rFonts w:ascii="Arial" w:hAnsi="Arial" w:cs="Arial"/>
          <w:lang w:eastAsia="fr-FR"/>
        </w:rPr>
        <w:t xml:space="preserve">. </w:t>
      </w:r>
      <w:r w:rsidR="002755F7">
        <w:rPr>
          <w:rFonts w:ascii="Arial" w:hAnsi="Arial" w:cs="Arial"/>
          <w:lang w:eastAsia="fr-FR"/>
        </w:rPr>
        <w:t>Ainsi</w:t>
      </w:r>
      <w:r w:rsidR="00433594">
        <w:rPr>
          <w:rFonts w:ascii="Arial" w:hAnsi="Arial" w:cs="Arial"/>
          <w:lang w:eastAsia="fr-FR"/>
        </w:rPr>
        <w:t>,</w:t>
      </w:r>
      <w:r w:rsidR="002B5E14">
        <w:rPr>
          <w:rFonts w:ascii="Arial" w:hAnsi="Arial" w:cs="Arial"/>
          <w:lang w:eastAsia="fr-FR"/>
        </w:rPr>
        <w:t xml:space="preserve"> </w:t>
      </w:r>
      <w:r w:rsidR="00EE712F">
        <w:rPr>
          <w:rFonts w:ascii="Arial" w:hAnsi="Arial" w:cs="Arial"/>
          <w:lang w:eastAsia="fr-FR"/>
        </w:rPr>
        <w:t xml:space="preserve">Dominique BILLAUD </w:t>
      </w:r>
      <w:r w:rsidR="002755F7">
        <w:rPr>
          <w:rFonts w:ascii="Arial" w:hAnsi="Arial" w:cs="Arial"/>
          <w:lang w:eastAsia="fr-FR"/>
        </w:rPr>
        <w:t>peut</w:t>
      </w:r>
      <w:r w:rsidR="002B5E14">
        <w:rPr>
          <w:rFonts w:ascii="Arial" w:hAnsi="Arial" w:cs="Arial"/>
          <w:lang w:eastAsia="fr-FR"/>
        </w:rPr>
        <w:t xml:space="preserve"> préparer les éléments </w:t>
      </w:r>
      <w:r w:rsidR="00433594">
        <w:rPr>
          <w:rFonts w:ascii="Arial" w:hAnsi="Arial" w:cs="Arial"/>
          <w:lang w:eastAsia="fr-FR"/>
        </w:rPr>
        <w:t xml:space="preserve">comptables </w:t>
      </w:r>
      <w:r w:rsidR="002B5E14">
        <w:rPr>
          <w:rFonts w:ascii="Arial" w:hAnsi="Arial" w:cs="Arial"/>
          <w:lang w:eastAsia="fr-FR"/>
        </w:rPr>
        <w:t>de la paie</w:t>
      </w:r>
      <w:r w:rsidR="002755F7">
        <w:rPr>
          <w:rFonts w:ascii="Arial" w:hAnsi="Arial" w:cs="Arial"/>
          <w:lang w:eastAsia="fr-FR"/>
        </w:rPr>
        <w:t xml:space="preserve"> </w:t>
      </w:r>
      <w:r w:rsidR="002B5E14">
        <w:rPr>
          <w:rFonts w:ascii="Arial" w:hAnsi="Arial" w:cs="Arial"/>
          <w:lang w:eastAsia="fr-FR"/>
        </w:rPr>
        <w:t>avant de transmettre les informations à son comptable</w:t>
      </w:r>
      <w:r w:rsidR="00212540">
        <w:rPr>
          <w:rFonts w:ascii="Arial" w:hAnsi="Arial" w:cs="Arial"/>
          <w:lang w:eastAsia="fr-FR"/>
        </w:rPr>
        <w:t>, D</w:t>
      </w:r>
      <w:r w:rsidR="00470CB6">
        <w:rPr>
          <w:rFonts w:ascii="Arial" w:hAnsi="Arial" w:cs="Arial"/>
          <w:lang w:eastAsia="fr-FR"/>
        </w:rPr>
        <w:t>.R.</w:t>
      </w:r>
      <w:r w:rsidR="00212540">
        <w:rPr>
          <w:rFonts w:ascii="Arial" w:hAnsi="Arial" w:cs="Arial"/>
          <w:lang w:eastAsia="fr-FR"/>
        </w:rPr>
        <w:t>P Atlantique</w:t>
      </w:r>
      <w:r w:rsidR="002755F7">
        <w:rPr>
          <w:rFonts w:ascii="Arial" w:hAnsi="Arial" w:cs="Arial"/>
          <w:lang w:eastAsia="fr-FR"/>
        </w:rPr>
        <w:t>, situé à Nantes.</w:t>
      </w:r>
    </w:p>
    <w:p w14:paraId="4E6973DD" w14:textId="4F239F56" w:rsidR="00433594" w:rsidRDefault="00DE7C21" w:rsidP="00B237C1">
      <w:pPr>
        <w:spacing w:after="0" w:line="360" w:lineRule="auto"/>
        <w:jc w:val="both"/>
        <w:rPr>
          <w:rFonts w:ascii="Arial" w:hAnsi="Arial" w:cs="Arial"/>
          <w:lang w:eastAsia="fr-FR"/>
        </w:rPr>
      </w:pPr>
      <w:r w:rsidRPr="00164538">
        <w:rPr>
          <w:rFonts w:ascii="Arial" w:hAnsi="Arial" w:cs="Arial"/>
          <w:lang w:eastAsia="fr-FR"/>
        </w:rPr>
        <w:t xml:space="preserve">La chocolaterie </w:t>
      </w:r>
      <w:r w:rsidR="0041170E" w:rsidRPr="00EE712F">
        <w:rPr>
          <w:rFonts w:ascii="Arial" w:hAnsi="Arial" w:cs="Arial"/>
          <w:bCs/>
          <w:lang w:eastAsia="fr-FR"/>
        </w:rPr>
        <w:t xml:space="preserve">Les </w:t>
      </w:r>
      <w:r w:rsidR="004C0CDC">
        <w:rPr>
          <w:rFonts w:ascii="Arial" w:hAnsi="Arial" w:cs="Arial"/>
          <w:bCs/>
          <w:lang w:eastAsia="fr-FR"/>
        </w:rPr>
        <w:t>d</w:t>
      </w:r>
      <w:r w:rsidR="00FD27F7">
        <w:rPr>
          <w:rFonts w:ascii="Arial" w:hAnsi="Arial" w:cs="Arial"/>
          <w:bCs/>
          <w:lang w:eastAsia="fr-FR"/>
        </w:rPr>
        <w:t>ouceurs</w:t>
      </w:r>
      <w:r w:rsidR="0041170E" w:rsidRPr="00EE712F">
        <w:rPr>
          <w:rFonts w:ascii="Arial" w:hAnsi="Arial" w:cs="Arial"/>
          <w:bCs/>
          <w:lang w:eastAsia="fr-FR"/>
        </w:rPr>
        <w:t xml:space="preserve"> d’Albertine</w:t>
      </w:r>
      <w:r w:rsidR="0041170E">
        <w:rPr>
          <w:rFonts w:ascii="Arial" w:hAnsi="Arial" w:cs="Arial"/>
          <w:lang w:eastAsia="fr-FR"/>
        </w:rPr>
        <w:t xml:space="preserve"> </w:t>
      </w:r>
      <w:r w:rsidRPr="00164538">
        <w:rPr>
          <w:rFonts w:ascii="Arial" w:hAnsi="Arial" w:cs="Arial"/>
          <w:lang w:eastAsia="fr-FR"/>
        </w:rPr>
        <w:t>propose toute une gamme de bonbons en chocolat, composée de 38 références dans différents boîtages</w:t>
      </w:r>
      <w:r w:rsidR="009A22EA">
        <w:rPr>
          <w:rFonts w:ascii="Arial" w:hAnsi="Arial" w:cs="Arial"/>
          <w:lang w:eastAsia="fr-FR"/>
        </w:rPr>
        <w:t xml:space="preserve"> </w:t>
      </w:r>
      <w:r w:rsidRPr="00164538">
        <w:rPr>
          <w:rFonts w:ascii="Arial" w:hAnsi="Arial" w:cs="Arial"/>
          <w:lang w:eastAsia="fr-FR"/>
        </w:rPr>
        <w:t>adaptés à toutes les fêtes.</w:t>
      </w:r>
      <w:r>
        <w:rPr>
          <w:rFonts w:ascii="Arial" w:hAnsi="Arial" w:cs="Arial"/>
          <w:lang w:eastAsia="fr-FR"/>
        </w:rPr>
        <w:t xml:space="preserve"> </w:t>
      </w:r>
      <w:r w:rsidR="00E122CF">
        <w:rPr>
          <w:rFonts w:ascii="Arial" w:hAnsi="Arial" w:cs="Arial"/>
          <w:lang w:eastAsia="fr-FR"/>
        </w:rPr>
        <w:t>La fabrication de chocolats est une activité très dépendante de</w:t>
      </w:r>
      <w:r w:rsidR="004C0CDC">
        <w:rPr>
          <w:rFonts w:ascii="Arial" w:hAnsi="Arial" w:cs="Arial"/>
          <w:lang w:eastAsia="fr-FR"/>
        </w:rPr>
        <w:t>s</w:t>
      </w:r>
      <w:r w:rsidR="00E122CF">
        <w:rPr>
          <w:rFonts w:ascii="Arial" w:hAnsi="Arial" w:cs="Arial"/>
          <w:lang w:eastAsia="fr-FR"/>
        </w:rPr>
        <w:t xml:space="preserve"> périodes </w:t>
      </w:r>
      <w:r w:rsidR="00AE692B">
        <w:rPr>
          <w:rFonts w:ascii="Arial" w:hAnsi="Arial" w:cs="Arial"/>
          <w:lang w:eastAsia="fr-FR"/>
        </w:rPr>
        <w:t>festives</w:t>
      </w:r>
      <w:r w:rsidR="00EE712F">
        <w:rPr>
          <w:rFonts w:ascii="Arial" w:hAnsi="Arial" w:cs="Arial"/>
          <w:lang w:eastAsia="fr-FR"/>
        </w:rPr>
        <w:t xml:space="preserve"> (Noël, Saint-Valentin, </w:t>
      </w:r>
      <w:r w:rsidR="00AE692B">
        <w:rPr>
          <w:rFonts w:ascii="Arial" w:hAnsi="Arial" w:cs="Arial"/>
          <w:lang w:eastAsia="fr-FR"/>
        </w:rPr>
        <w:t>Pâques</w:t>
      </w:r>
      <w:r w:rsidR="008F780B">
        <w:rPr>
          <w:rFonts w:ascii="Arial" w:hAnsi="Arial" w:cs="Arial"/>
          <w:lang w:eastAsia="fr-FR"/>
        </w:rPr>
        <w:t>)</w:t>
      </w:r>
      <w:r w:rsidR="004C0CDC">
        <w:rPr>
          <w:rFonts w:ascii="Arial" w:hAnsi="Arial" w:cs="Arial"/>
          <w:lang w:eastAsia="fr-FR"/>
        </w:rPr>
        <w:t>.</w:t>
      </w:r>
    </w:p>
    <w:p w14:paraId="13206BE3" w14:textId="77777777" w:rsidR="004C0CDC" w:rsidRDefault="004C0CDC">
      <w:pPr>
        <w:spacing w:after="0" w:line="240" w:lineRule="auto"/>
        <w:rPr>
          <w:rFonts w:ascii="Arial" w:hAnsi="Arial" w:cs="Arial"/>
          <w:lang w:eastAsia="fr-FR"/>
        </w:rPr>
      </w:pPr>
      <w:r>
        <w:rPr>
          <w:rFonts w:ascii="Arial" w:hAnsi="Arial" w:cs="Arial"/>
          <w:lang w:eastAsia="fr-FR"/>
        </w:rPr>
        <w:br w:type="page"/>
      </w:r>
    </w:p>
    <w:p w14:paraId="21156B4E" w14:textId="4BBFAB6E" w:rsidR="00433594" w:rsidRDefault="00E122CF" w:rsidP="00B237C1">
      <w:pPr>
        <w:spacing w:after="0" w:line="360" w:lineRule="auto"/>
        <w:jc w:val="both"/>
        <w:rPr>
          <w:rFonts w:ascii="Arial" w:hAnsi="Arial" w:cs="Arial"/>
          <w:lang w:eastAsia="fr-FR"/>
        </w:rPr>
      </w:pPr>
      <w:r>
        <w:rPr>
          <w:rFonts w:ascii="Arial" w:hAnsi="Arial" w:cs="Arial"/>
          <w:lang w:eastAsia="fr-FR"/>
        </w:rPr>
        <w:lastRenderedPageBreak/>
        <w:t xml:space="preserve">Pour répondre </w:t>
      </w:r>
      <w:r w:rsidR="00EE712F">
        <w:rPr>
          <w:rFonts w:ascii="Arial" w:hAnsi="Arial" w:cs="Arial"/>
          <w:lang w:eastAsia="fr-FR"/>
        </w:rPr>
        <w:t>au surcroît d’activité</w:t>
      </w:r>
      <w:r w:rsidR="00C86405">
        <w:rPr>
          <w:rFonts w:ascii="Arial" w:hAnsi="Arial" w:cs="Arial"/>
          <w:lang w:eastAsia="fr-FR"/>
        </w:rPr>
        <w:t xml:space="preserve"> lors de ces périodes, l’entreprise recourt à des travailleurs saisonniers.</w:t>
      </w:r>
      <w:r w:rsidR="0079342D">
        <w:rPr>
          <w:rFonts w:ascii="Arial" w:hAnsi="Arial" w:cs="Arial"/>
          <w:lang w:eastAsia="fr-FR"/>
        </w:rPr>
        <w:t xml:space="preserve"> L’effectif salarié </w:t>
      </w:r>
      <w:r w:rsidR="00EE712F">
        <w:rPr>
          <w:rFonts w:ascii="Arial" w:hAnsi="Arial" w:cs="Arial"/>
          <w:lang w:eastAsia="fr-FR"/>
        </w:rPr>
        <w:t>peut</w:t>
      </w:r>
      <w:r w:rsidR="0079342D">
        <w:rPr>
          <w:rFonts w:ascii="Arial" w:hAnsi="Arial" w:cs="Arial"/>
          <w:lang w:eastAsia="fr-FR"/>
        </w:rPr>
        <w:t xml:space="preserve"> alors </w:t>
      </w:r>
      <w:r w:rsidR="00EE712F">
        <w:rPr>
          <w:rFonts w:ascii="Arial" w:hAnsi="Arial" w:cs="Arial"/>
          <w:lang w:eastAsia="fr-FR"/>
        </w:rPr>
        <w:t xml:space="preserve">varier </w:t>
      </w:r>
      <w:r w:rsidR="0079342D">
        <w:rPr>
          <w:rFonts w:ascii="Arial" w:hAnsi="Arial" w:cs="Arial"/>
          <w:lang w:eastAsia="fr-FR"/>
        </w:rPr>
        <w:t xml:space="preserve">de </w:t>
      </w:r>
      <w:r w:rsidR="002755F7">
        <w:rPr>
          <w:rFonts w:ascii="Arial" w:hAnsi="Arial" w:cs="Arial"/>
          <w:lang w:eastAsia="fr-FR"/>
        </w:rPr>
        <w:t>9</w:t>
      </w:r>
      <w:r w:rsidR="0079342D">
        <w:rPr>
          <w:rFonts w:ascii="Arial" w:hAnsi="Arial" w:cs="Arial"/>
          <w:lang w:eastAsia="fr-FR"/>
        </w:rPr>
        <w:t xml:space="preserve"> à </w:t>
      </w:r>
      <w:r w:rsidR="00EE712F">
        <w:rPr>
          <w:rFonts w:ascii="Arial" w:hAnsi="Arial" w:cs="Arial"/>
          <w:lang w:eastAsia="fr-FR"/>
        </w:rPr>
        <w:t>19</w:t>
      </w:r>
      <w:r w:rsidR="0079342D">
        <w:rPr>
          <w:rFonts w:ascii="Arial" w:hAnsi="Arial" w:cs="Arial"/>
          <w:lang w:eastAsia="fr-FR"/>
        </w:rPr>
        <w:t xml:space="preserve"> salariés.</w:t>
      </w:r>
    </w:p>
    <w:p w14:paraId="1EBAD129" w14:textId="4F2F0D76" w:rsidR="00C86405" w:rsidRDefault="00380181" w:rsidP="00B237C1">
      <w:pPr>
        <w:spacing w:after="0" w:line="360" w:lineRule="auto"/>
        <w:jc w:val="both"/>
        <w:rPr>
          <w:rFonts w:ascii="Arial" w:hAnsi="Arial" w:cs="Arial"/>
          <w:lang w:eastAsia="fr-FR"/>
        </w:rPr>
      </w:pPr>
      <w:r>
        <w:rPr>
          <w:rFonts w:ascii="Arial" w:hAnsi="Arial" w:cs="Arial"/>
          <w:lang w:eastAsia="fr-FR"/>
        </w:rPr>
        <w:t>P</w:t>
      </w:r>
      <w:r w:rsidR="0079342D">
        <w:rPr>
          <w:rFonts w:ascii="Arial" w:hAnsi="Arial" w:cs="Arial"/>
          <w:lang w:eastAsia="fr-FR"/>
        </w:rPr>
        <w:t>our les postes</w:t>
      </w:r>
      <w:r w:rsidR="008B2939">
        <w:rPr>
          <w:rFonts w:ascii="Arial" w:hAnsi="Arial" w:cs="Arial"/>
          <w:lang w:eastAsia="fr-FR"/>
        </w:rPr>
        <w:t xml:space="preserve"> en fabrication, l’entreprise recrute des </w:t>
      </w:r>
      <w:r w:rsidR="008B2939" w:rsidRPr="00C85159">
        <w:rPr>
          <w:rFonts w:ascii="Arial" w:hAnsi="Arial" w:cs="Arial"/>
          <w:lang w:eastAsia="fr-FR"/>
        </w:rPr>
        <w:t>saisonniers</w:t>
      </w:r>
      <w:r w:rsidR="008B2939">
        <w:rPr>
          <w:rFonts w:ascii="Arial" w:hAnsi="Arial" w:cs="Arial"/>
          <w:lang w:eastAsia="fr-FR"/>
        </w:rPr>
        <w:t xml:space="preserve"> </w:t>
      </w:r>
      <w:r w:rsidR="00EE712F">
        <w:rPr>
          <w:rFonts w:ascii="Arial" w:hAnsi="Arial" w:cs="Arial"/>
          <w:lang w:eastAsia="fr-FR"/>
        </w:rPr>
        <w:t>qualifiés disposant d’</w:t>
      </w:r>
      <w:r w:rsidR="004C0CDC">
        <w:rPr>
          <w:rFonts w:ascii="Arial" w:hAnsi="Arial" w:cs="Arial"/>
          <w:lang w:eastAsia="fr-FR"/>
        </w:rPr>
        <w:t>un CAP </w:t>
      </w:r>
      <w:r w:rsidR="008B2939">
        <w:rPr>
          <w:rFonts w:ascii="Arial" w:hAnsi="Arial" w:cs="Arial"/>
          <w:lang w:eastAsia="fr-FR"/>
        </w:rPr>
        <w:t>pâtissier</w:t>
      </w:r>
      <w:r w:rsidR="00433594">
        <w:rPr>
          <w:rFonts w:ascii="Arial" w:hAnsi="Arial" w:cs="Arial"/>
          <w:lang w:eastAsia="fr-FR"/>
        </w:rPr>
        <w:t>. P</w:t>
      </w:r>
      <w:r w:rsidR="008B2939">
        <w:rPr>
          <w:rFonts w:ascii="Arial" w:hAnsi="Arial" w:cs="Arial"/>
          <w:lang w:eastAsia="fr-FR"/>
        </w:rPr>
        <w:t xml:space="preserve">our les postes d’emballage et </w:t>
      </w:r>
      <w:r w:rsidR="00AE692B">
        <w:rPr>
          <w:rFonts w:ascii="Arial" w:hAnsi="Arial" w:cs="Arial"/>
          <w:lang w:eastAsia="fr-FR"/>
        </w:rPr>
        <w:t xml:space="preserve">de </w:t>
      </w:r>
      <w:r w:rsidR="008B2939">
        <w:rPr>
          <w:rFonts w:ascii="Arial" w:hAnsi="Arial" w:cs="Arial"/>
          <w:lang w:eastAsia="fr-FR"/>
        </w:rPr>
        <w:t>vente, aucun diplôme n’est exigé.</w:t>
      </w:r>
      <w:r w:rsidR="00C86405">
        <w:rPr>
          <w:rFonts w:ascii="Arial" w:hAnsi="Arial" w:cs="Arial"/>
          <w:lang w:eastAsia="fr-FR"/>
        </w:rPr>
        <w:t xml:space="preserve"> </w:t>
      </w:r>
      <w:r w:rsidR="00EE712F">
        <w:rPr>
          <w:rFonts w:ascii="Arial" w:hAnsi="Arial" w:cs="Arial"/>
          <w:lang w:eastAsia="fr-FR"/>
        </w:rPr>
        <w:t>Dominique</w:t>
      </w:r>
      <w:r w:rsidR="004C0CDC">
        <w:rPr>
          <w:rFonts w:ascii="Arial" w:hAnsi="Arial" w:cs="Arial"/>
          <w:lang w:eastAsia="fr-FR"/>
        </w:rPr>
        <w:t> </w:t>
      </w:r>
      <w:r w:rsidR="00EE712F">
        <w:rPr>
          <w:rFonts w:ascii="Arial" w:hAnsi="Arial" w:cs="Arial"/>
          <w:lang w:eastAsia="fr-FR"/>
        </w:rPr>
        <w:t>BILLAUD</w:t>
      </w:r>
      <w:r w:rsidR="00C86405">
        <w:rPr>
          <w:rFonts w:ascii="Arial" w:hAnsi="Arial" w:cs="Arial"/>
          <w:lang w:eastAsia="fr-FR"/>
        </w:rPr>
        <w:t xml:space="preserve"> embauche </w:t>
      </w:r>
      <w:r w:rsidR="00433594">
        <w:rPr>
          <w:rFonts w:ascii="Arial" w:hAnsi="Arial" w:cs="Arial"/>
          <w:lang w:eastAsia="fr-FR"/>
        </w:rPr>
        <w:t>l</w:t>
      </w:r>
      <w:r w:rsidR="00C86405">
        <w:rPr>
          <w:rFonts w:ascii="Arial" w:hAnsi="Arial" w:cs="Arial"/>
          <w:lang w:eastAsia="fr-FR"/>
        </w:rPr>
        <w:t>es saisonniers en C</w:t>
      </w:r>
      <w:r w:rsidR="00A53C5A">
        <w:rPr>
          <w:rFonts w:ascii="Arial" w:hAnsi="Arial" w:cs="Arial"/>
          <w:lang w:eastAsia="fr-FR"/>
        </w:rPr>
        <w:t>ontrat à Durée Déterminée (C</w:t>
      </w:r>
      <w:r w:rsidR="00C86405">
        <w:rPr>
          <w:rFonts w:ascii="Arial" w:hAnsi="Arial" w:cs="Arial"/>
          <w:lang w:eastAsia="fr-FR"/>
        </w:rPr>
        <w:t>DD</w:t>
      </w:r>
      <w:r w:rsidR="00A53C5A">
        <w:rPr>
          <w:rFonts w:ascii="Arial" w:hAnsi="Arial" w:cs="Arial"/>
          <w:lang w:eastAsia="fr-FR"/>
        </w:rPr>
        <w:t>)</w:t>
      </w:r>
      <w:r w:rsidR="009A22EA">
        <w:rPr>
          <w:rFonts w:ascii="Arial" w:hAnsi="Arial" w:cs="Arial"/>
          <w:lang w:eastAsia="fr-FR"/>
        </w:rPr>
        <w:t>.</w:t>
      </w:r>
      <w:r w:rsidR="0041170E">
        <w:rPr>
          <w:rFonts w:ascii="Arial" w:hAnsi="Arial" w:cs="Arial"/>
          <w:lang w:eastAsia="fr-FR"/>
        </w:rPr>
        <w:t xml:space="preserve"> </w:t>
      </w:r>
      <w:r w:rsidR="00C85159">
        <w:rPr>
          <w:rFonts w:ascii="Arial" w:hAnsi="Arial" w:cs="Arial"/>
          <w:lang w:eastAsia="fr-FR"/>
        </w:rPr>
        <w:t>Ils</w:t>
      </w:r>
      <w:r w:rsidR="0041170E">
        <w:rPr>
          <w:rFonts w:ascii="Arial" w:hAnsi="Arial" w:cs="Arial"/>
          <w:lang w:eastAsia="fr-FR"/>
        </w:rPr>
        <w:t xml:space="preserve"> sont essentiels au fonctionnement de la PME pour satisfaire les demandes. Toutefois, </w:t>
      </w:r>
      <w:r w:rsidR="00E81814">
        <w:rPr>
          <w:rFonts w:ascii="Arial" w:hAnsi="Arial" w:cs="Arial"/>
          <w:lang w:eastAsia="fr-FR"/>
        </w:rPr>
        <w:t xml:space="preserve">ces </w:t>
      </w:r>
      <w:r w:rsidR="00201D65">
        <w:rPr>
          <w:rFonts w:ascii="Arial" w:hAnsi="Arial" w:cs="Arial"/>
          <w:lang w:eastAsia="fr-FR"/>
        </w:rPr>
        <w:t>effectifs sont</w:t>
      </w:r>
      <w:r w:rsidR="00470CB6">
        <w:rPr>
          <w:rFonts w:ascii="Arial" w:hAnsi="Arial" w:cs="Arial"/>
          <w:lang w:eastAsia="fr-FR"/>
        </w:rPr>
        <w:t xml:space="preserve"> volatil</w:t>
      </w:r>
      <w:r w:rsidR="00E81814">
        <w:rPr>
          <w:rFonts w:ascii="Arial" w:hAnsi="Arial" w:cs="Arial"/>
          <w:lang w:eastAsia="fr-FR"/>
        </w:rPr>
        <w:t>s</w:t>
      </w:r>
      <w:r w:rsidR="00201D65">
        <w:rPr>
          <w:rFonts w:ascii="Arial" w:hAnsi="Arial" w:cs="Arial"/>
          <w:lang w:eastAsia="fr-FR"/>
        </w:rPr>
        <w:t>. I</w:t>
      </w:r>
      <w:r w:rsidR="00E81814">
        <w:rPr>
          <w:rFonts w:ascii="Arial" w:hAnsi="Arial" w:cs="Arial"/>
          <w:lang w:eastAsia="fr-FR"/>
        </w:rPr>
        <w:t xml:space="preserve">l faut donc recruter </w:t>
      </w:r>
      <w:r w:rsidR="00C85159">
        <w:rPr>
          <w:rFonts w:ascii="Arial" w:hAnsi="Arial" w:cs="Arial"/>
          <w:lang w:eastAsia="fr-FR"/>
        </w:rPr>
        <w:t xml:space="preserve">de nouveaux </w:t>
      </w:r>
      <w:r w:rsidR="00201D65">
        <w:rPr>
          <w:rFonts w:ascii="Arial" w:hAnsi="Arial" w:cs="Arial"/>
          <w:lang w:eastAsia="fr-FR"/>
        </w:rPr>
        <w:t xml:space="preserve">saisonniers </w:t>
      </w:r>
      <w:r w:rsidR="00E81814">
        <w:rPr>
          <w:rFonts w:ascii="Arial" w:hAnsi="Arial" w:cs="Arial"/>
          <w:lang w:eastAsia="fr-FR"/>
        </w:rPr>
        <w:t xml:space="preserve">et les intégrer à chaque période </w:t>
      </w:r>
      <w:r w:rsidR="00C85159">
        <w:rPr>
          <w:rFonts w:ascii="Arial" w:hAnsi="Arial" w:cs="Arial"/>
          <w:lang w:eastAsia="fr-FR"/>
        </w:rPr>
        <w:t>de forte activité</w:t>
      </w:r>
      <w:r w:rsidR="00E81814">
        <w:rPr>
          <w:rFonts w:ascii="Arial" w:hAnsi="Arial" w:cs="Arial"/>
          <w:lang w:eastAsia="fr-FR"/>
        </w:rPr>
        <w:t>.</w:t>
      </w:r>
    </w:p>
    <w:p w14:paraId="7FF6E2D0" w14:textId="73B9BD28" w:rsidR="000267DE" w:rsidRDefault="00C86405" w:rsidP="00B237C1">
      <w:pPr>
        <w:spacing w:after="0" w:line="360" w:lineRule="auto"/>
        <w:jc w:val="both"/>
        <w:rPr>
          <w:rFonts w:ascii="Arial" w:hAnsi="Arial" w:cs="Arial"/>
          <w:lang w:eastAsia="fr-FR"/>
        </w:rPr>
      </w:pPr>
      <w:r>
        <w:rPr>
          <w:rFonts w:ascii="Arial" w:hAnsi="Arial" w:cs="Arial"/>
          <w:lang w:eastAsia="fr-FR"/>
        </w:rPr>
        <w:t xml:space="preserve">Malgré </w:t>
      </w:r>
      <w:r w:rsidR="00E81814">
        <w:rPr>
          <w:rFonts w:ascii="Arial" w:hAnsi="Arial" w:cs="Arial"/>
          <w:lang w:eastAsia="fr-FR"/>
        </w:rPr>
        <w:t>le recours aux saisonniers</w:t>
      </w:r>
      <w:r>
        <w:rPr>
          <w:rFonts w:ascii="Arial" w:hAnsi="Arial" w:cs="Arial"/>
          <w:lang w:eastAsia="fr-FR"/>
        </w:rPr>
        <w:t>, les salariés</w:t>
      </w:r>
      <w:r w:rsidR="00E81814">
        <w:rPr>
          <w:rFonts w:ascii="Arial" w:hAnsi="Arial" w:cs="Arial"/>
          <w:lang w:eastAsia="fr-FR"/>
        </w:rPr>
        <w:t xml:space="preserve"> </w:t>
      </w:r>
      <w:r w:rsidR="00C85159">
        <w:rPr>
          <w:rFonts w:ascii="Arial" w:hAnsi="Arial" w:cs="Arial"/>
          <w:lang w:eastAsia="fr-FR"/>
        </w:rPr>
        <w:t>permanent</w:t>
      </w:r>
      <w:r w:rsidR="00D4538B">
        <w:rPr>
          <w:rFonts w:ascii="Arial" w:hAnsi="Arial" w:cs="Arial"/>
          <w:lang w:eastAsia="fr-FR"/>
        </w:rPr>
        <w:t>s</w:t>
      </w:r>
      <w:r w:rsidR="00C85159">
        <w:rPr>
          <w:rFonts w:ascii="Arial" w:hAnsi="Arial" w:cs="Arial"/>
          <w:lang w:eastAsia="fr-FR"/>
        </w:rPr>
        <w:t xml:space="preserve"> </w:t>
      </w:r>
      <w:r w:rsidR="00E81814">
        <w:rPr>
          <w:rFonts w:ascii="Arial" w:hAnsi="Arial" w:cs="Arial"/>
          <w:lang w:eastAsia="fr-FR"/>
        </w:rPr>
        <w:t>so</w:t>
      </w:r>
      <w:r>
        <w:rPr>
          <w:rFonts w:ascii="Arial" w:hAnsi="Arial" w:cs="Arial"/>
          <w:lang w:eastAsia="fr-FR"/>
        </w:rPr>
        <w:t xml:space="preserve">nt souvent amenés à </w:t>
      </w:r>
      <w:r w:rsidR="00C85159">
        <w:rPr>
          <w:rFonts w:ascii="Arial" w:hAnsi="Arial" w:cs="Arial"/>
          <w:lang w:eastAsia="fr-FR"/>
        </w:rPr>
        <w:t>effectuer</w:t>
      </w:r>
      <w:r>
        <w:rPr>
          <w:rFonts w:ascii="Arial" w:hAnsi="Arial" w:cs="Arial"/>
          <w:lang w:eastAsia="fr-FR"/>
        </w:rPr>
        <w:t xml:space="preserve"> des heures supplémentaires pour répondre à la forte demande lors de ces périodes.</w:t>
      </w:r>
    </w:p>
    <w:p w14:paraId="27A96D5C" w14:textId="77777777" w:rsidR="00433594" w:rsidRDefault="00433594" w:rsidP="00B237C1">
      <w:pPr>
        <w:spacing w:after="0" w:line="360" w:lineRule="auto"/>
        <w:jc w:val="both"/>
        <w:rPr>
          <w:rFonts w:ascii="Arial" w:hAnsi="Arial" w:cs="Arial"/>
          <w:lang w:eastAsia="fr-FR"/>
        </w:rPr>
      </w:pPr>
    </w:p>
    <w:p w14:paraId="3D684C5C" w14:textId="6F68CAF0" w:rsidR="00617274" w:rsidRDefault="000267DE" w:rsidP="00B237C1">
      <w:pPr>
        <w:spacing w:after="0" w:line="360" w:lineRule="auto"/>
        <w:jc w:val="both"/>
        <w:rPr>
          <w:rFonts w:ascii="Arial" w:hAnsi="Arial" w:cs="Arial"/>
          <w:lang w:eastAsia="fr-FR"/>
        </w:rPr>
      </w:pPr>
      <w:r>
        <w:rPr>
          <w:rFonts w:ascii="Arial" w:hAnsi="Arial" w:cs="Arial"/>
          <w:lang w:eastAsia="fr-FR"/>
        </w:rPr>
        <w:t>Gérer au mieux l</w:t>
      </w:r>
      <w:r w:rsidR="00C86405">
        <w:rPr>
          <w:rFonts w:ascii="Arial" w:hAnsi="Arial" w:cs="Arial"/>
          <w:lang w:eastAsia="fr-FR"/>
        </w:rPr>
        <w:t>a saisonnalité de l’activité</w:t>
      </w:r>
      <w:r>
        <w:rPr>
          <w:rFonts w:ascii="Arial" w:hAnsi="Arial" w:cs="Arial"/>
          <w:lang w:eastAsia="fr-FR"/>
        </w:rPr>
        <w:t xml:space="preserve"> devient donc </w:t>
      </w:r>
      <w:r w:rsidR="004671C6">
        <w:rPr>
          <w:rFonts w:ascii="Arial" w:hAnsi="Arial" w:cs="Arial"/>
          <w:lang w:eastAsia="fr-FR"/>
        </w:rPr>
        <w:t xml:space="preserve">essentiel. Cela </w:t>
      </w:r>
      <w:r w:rsidR="00EE712F">
        <w:rPr>
          <w:rFonts w:ascii="Arial" w:hAnsi="Arial" w:cs="Arial"/>
          <w:lang w:eastAsia="fr-FR"/>
        </w:rPr>
        <w:t>conduit</w:t>
      </w:r>
      <w:r w:rsidR="00C86405">
        <w:rPr>
          <w:rFonts w:ascii="Arial" w:hAnsi="Arial" w:cs="Arial"/>
          <w:lang w:eastAsia="fr-FR"/>
        </w:rPr>
        <w:t xml:space="preserve"> les gérants à </w:t>
      </w:r>
      <w:r w:rsidR="009A22EA">
        <w:rPr>
          <w:rFonts w:ascii="Arial" w:hAnsi="Arial" w:cs="Arial"/>
          <w:lang w:eastAsia="fr-FR"/>
        </w:rPr>
        <w:t>s’interroger</w:t>
      </w:r>
      <w:r w:rsidR="00C86405">
        <w:rPr>
          <w:rFonts w:ascii="Arial" w:hAnsi="Arial" w:cs="Arial"/>
          <w:lang w:eastAsia="fr-FR"/>
        </w:rPr>
        <w:t xml:space="preserve"> </w:t>
      </w:r>
      <w:r>
        <w:rPr>
          <w:rFonts w:ascii="Arial" w:hAnsi="Arial" w:cs="Arial"/>
          <w:lang w:eastAsia="fr-FR"/>
        </w:rPr>
        <w:t xml:space="preserve">sur l’optimisation de la gestion du temps de travail des salariés et sur </w:t>
      </w:r>
      <w:r w:rsidR="00535D2B">
        <w:rPr>
          <w:rFonts w:ascii="Arial" w:hAnsi="Arial" w:cs="Arial"/>
          <w:lang w:eastAsia="fr-FR"/>
        </w:rPr>
        <w:t>l’impact de la saisonnalité sur la gestion du personnel</w:t>
      </w:r>
      <w:r>
        <w:rPr>
          <w:rFonts w:ascii="Arial" w:hAnsi="Arial" w:cs="Arial"/>
          <w:lang w:eastAsia="fr-FR"/>
        </w:rPr>
        <w:t>. En effet, ces deux points conditionnent la c</w:t>
      </w:r>
      <w:r w:rsidR="004671C6">
        <w:rPr>
          <w:rFonts w:ascii="Arial" w:hAnsi="Arial" w:cs="Arial"/>
          <w:lang w:eastAsia="fr-FR"/>
        </w:rPr>
        <w:t>ohésion au sein de l’entreprise.</w:t>
      </w:r>
    </w:p>
    <w:p w14:paraId="65463691" w14:textId="77777777" w:rsidR="007842BC" w:rsidRDefault="007842BC" w:rsidP="00B237C1">
      <w:pPr>
        <w:spacing w:after="0" w:line="360" w:lineRule="auto"/>
        <w:jc w:val="both"/>
        <w:rPr>
          <w:rFonts w:ascii="Arial" w:hAnsi="Arial" w:cs="Arial"/>
          <w:b/>
          <w:lang w:eastAsia="fr-FR"/>
        </w:rPr>
      </w:pPr>
    </w:p>
    <w:p w14:paraId="51A84E03" w14:textId="77777777" w:rsidR="00FF1EBD" w:rsidRDefault="00FF1EBD" w:rsidP="002601B1">
      <w:pPr>
        <w:pStyle w:val="Paragraphedeliste"/>
        <w:spacing w:after="0" w:line="360" w:lineRule="auto"/>
        <w:ind w:left="0"/>
        <w:jc w:val="both"/>
        <w:rPr>
          <w:rFonts w:ascii="Arial" w:hAnsi="Arial" w:cs="Arial"/>
          <w:b/>
          <w:lang w:eastAsia="fr-FR"/>
        </w:rPr>
      </w:pPr>
      <w:r w:rsidRPr="00F904BC">
        <w:rPr>
          <w:rFonts w:ascii="Arial" w:hAnsi="Arial" w:cs="Arial"/>
          <w:b/>
          <w:lang w:eastAsia="fr-FR"/>
        </w:rPr>
        <w:t xml:space="preserve">VOTRE MISSION </w:t>
      </w:r>
    </w:p>
    <w:p w14:paraId="40C5B42A" w14:textId="28FFEA83" w:rsidR="00DF7C88" w:rsidRPr="00DF7C88" w:rsidRDefault="004671C6" w:rsidP="0041170E">
      <w:pPr>
        <w:spacing w:after="120" w:line="360" w:lineRule="auto"/>
        <w:rPr>
          <w:rFonts w:ascii="Arial" w:hAnsi="Arial" w:cs="Arial"/>
          <w:lang w:eastAsia="fr-FR"/>
        </w:rPr>
      </w:pPr>
      <w:r>
        <w:rPr>
          <w:rFonts w:ascii="Arial" w:hAnsi="Arial" w:cs="Arial"/>
          <w:lang w:eastAsia="fr-FR"/>
        </w:rPr>
        <w:t xml:space="preserve">Vous êtes stagiaire auprès </w:t>
      </w:r>
      <w:r w:rsidR="00A51509">
        <w:rPr>
          <w:rFonts w:ascii="Arial" w:hAnsi="Arial" w:cs="Arial"/>
          <w:lang w:eastAsia="fr-FR"/>
        </w:rPr>
        <w:t xml:space="preserve">de </w:t>
      </w:r>
      <w:r>
        <w:rPr>
          <w:rFonts w:ascii="Arial" w:hAnsi="Arial" w:cs="Arial"/>
          <w:lang w:eastAsia="fr-FR"/>
        </w:rPr>
        <w:t>Dominique</w:t>
      </w:r>
      <w:r w:rsidR="00A51509">
        <w:rPr>
          <w:rFonts w:ascii="Arial" w:hAnsi="Arial" w:cs="Arial"/>
          <w:lang w:eastAsia="fr-FR"/>
        </w:rPr>
        <w:t xml:space="preserve"> </w:t>
      </w:r>
      <w:r>
        <w:rPr>
          <w:rFonts w:ascii="Arial" w:hAnsi="Arial" w:cs="Arial"/>
          <w:lang w:eastAsia="fr-FR"/>
        </w:rPr>
        <w:t>BILLAUD</w:t>
      </w:r>
      <w:r w:rsidR="00A51509">
        <w:rPr>
          <w:rFonts w:ascii="Arial" w:hAnsi="Arial" w:cs="Arial"/>
          <w:lang w:eastAsia="fr-FR"/>
        </w:rPr>
        <w:t>, gérante</w:t>
      </w:r>
      <w:r>
        <w:rPr>
          <w:rFonts w:ascii="Arial" w:hAnsi="Arial" w:cs="Arial"/>
          <w:lang w:eastAsia="fr-FR"/>
        </w:rPr>
        <w:t xml:space="preserve">. Elle vous confie </w:t>
      </w:r>
      <w:r w:rsidR="00DF7C88" w:rsidRPr="00DF7C88">
        <w:rPr>
          <w:rFonts w:ascii="Arial" w:hAnsi="Arial" w:cs="Arial"/>
          <w:lang w:eastAsia="fr-FR"/>
        </w:rPr>
        <w:t>différents dossiers :</w:t>
      </w:r>
    </w:p>
    <w:p w14:paraId="7B9D7862" w14:textId="04BEEE58" w:rsidR="00DF7C88" w:rsidRPr="005350F1" w:rsidRDefault="00DF7C88" w:rsidP="00DF7C88">
      <w:pPr>
        <w:pStyle w:val="Paragraphedeliste"/>
        <w:numPr>
          <w:ilvl w:val="0"/>
          <w:numId w:val="19"/>
        </w:numPr>
        <w:spacing w:line="360" w:lineRule="auto"/>
        <w:rPr>
          <w:rFonts w:ascii="Arial" w:hAnsi="Arial" w:cs="Arial"/>
        </w:rPr>
      </w:pPr>
      <w:r w:rsidRPr="005350F1">
        <w:rPr>
          <w:rFonts w:ascii="Arial" w:hAnsi="Arial" w:cs="Arial"/>
        </w:rPr>
        <w:t xml:space="preserve">Dossier 1 : </w:t>
      </w:r>
      <w:r w:rsidR="00433594">
        <w:rPr>
          <w:rFonts w:ascii="Arial" w:hAnsi="Arial" w:cs="Arial"/>
          <w:lang w:eastAsia="fr-FR"/>
        </w:rPr>
        <w:t>O</w:t>
      </w:r>
      <w:r w:rsidR="005350F1" w:rsidRPr="005350F1">
        <w:rPr>
          <w:rFonts w:ascii="Arial" w:hAnsi="Arial" w:cs="Arial"/>
          <w:lang w:eastAsia="fr-FR"/>
        </w:rPr>
        <w:t>ptimisation de la gestion du personnel</w:t>
      </w:r>
      <w:r w:rsidR="00B04963" w:rsidRPr="005350F1">
        <w:rPr>
          <w:rFonts w:ascii="Arial" w:hAnsi="Arial" w:cs="Arial"/>
        </w:rPr>
        <w:tab/>
      </w:r>
      <w:r w:rsidR="00B04963" w:rsidRPr="005350F1">
        <w:rPr>
          <w:rFonts w:ascii="Arial" w:hAnsi="Arial" w:cs="Arial"/>
        </w:rPr>
        <w:tab/>
      </w:r>
      <w:r w:rsidR="00B04963" w:rsidRPr="005350F1">
        <w:rPr>
          <w:rFonts w:ascii="Arial" w:hAnsi="Arial" w:cs="Arial"/>
        </w:rPr>
        <w:tab/>
      </w:r>
      <w:r w:rsidRPr="005350F1">
        <w:rPr>
          <w:rFonts w:ascii="Arial" w:hAnsi="Arial" w:cs="Arial"/>
        </w:rPr>
        <w:t>(</w:t>
      </w:r>
      <w:r w:rsidR="00470CB6">
        <w:rPr>
          <w:rFonts w:ascii="Arial" w:hAnsi="Arial" w:cs="Arial"/>
        </w:rPr>
        <w:t>45</w:t>
      </w:r>
      <w:r w:rsidR="00B237C1" w:rsidRPr="005350F1">
        <w:rPr>
          <w:rFonts w:ascii="Arial" w:hAnsi="Arial" w:cs="Arial"/>
        </w:rPr>
        <w:t xml:space="preserve"> </w:t>
      </w:r>
      <w:r w:rsidRPr="005350F1">
        <w:rPr>
          <w:rFonts w:ascii="Arial" w:hAnsi="Arial" w:cs="Arial"/>
        </w:rPr>
        <w:t>points)</w:t>
      </w:r>
    </w:p>
    <w:p w14:paraId="63205297" w14:textId="3D6612D6" w:rsidR="00DF7C88" w:rsidRPr="005350F1" w:rsidRDefault="00DF7C88" w:rsidP="00DF7C88">
      <w:pPr>
        <w:pStyle w:val="Paragraphedeliste"/>
        <w:numPr>
          <w:ilvl w:val="0"/>
          <w:numId w:val="19"/>
        </w:numPr>
        <w:spacing w:line="360" w:lineRule="auto"/>
        <w:rPr>
          <w:rFonts w:ascii="Arial" w:hAnsi="Arial" w:cs="Arial"/>
        </w:rPr>
      </w:pPr>
      <w:r w:rsidRPr="005350F1">
        <w:rPr>
          <w:rFonts w:ascii="Arial" w:hAnsi="Arial" w:cs="Arial"/>
        </w:rPr>
        <w:t>Dossier</w:t>
      </w:r>
      <w:r w:rsidR="00B237C1" w:rsidRPr="005350F1">
        <w:rPr>
          <w:rFonts w:ascii="Arial" w:hAnsi="Arial" w:cs="Arial"/>
        </w:rPr>
        <w:t xml:space="preserve"> 2 :</w:t>
      </w:r>
      <w:r w:rsidR="00EB0FC9" w:rsidRPr="005350F1">
        <w:rPr>
          <w:rFonts w:ascii="Arial" w:hAnsi="Arial" w:cs="Arial"/>
        </w:rPr>
        <w:t xml:space="preserve"> </w:t>
      </w:r>
      <w:r w:rsidR="005350F1" w:rsidRPr="005350F1">
        <w:rPr>
          <w:rFonts w:ascii="Arial" w:hAnsi="Arial" w:cs="Arial"/>
          <w:lang w:eastAsia="fr-FR"/>
        </w:rPr>
        <w:t>Impact de la saisonnalité sur l</w:t>
      </w:r>
      <w:r w:rsidR="005350F1">
        <w:rPr>
          <w:rFonts w:ascii="Arial" w:hAnsi="Arial" w:cs="Arial"/>
          <w:lang w:eastAsia="fr-FR"/>
        </w:rPr>
        <w:t>e</w:t>
      </w:r>
      <w:r w:rsidR="005350F1" w:rsidRPr="005350F1">
        <w:rPr>
          <w:rFonts w:ascii="Arial" w:hAnsi="Arial" w:cs="Arial"/>
          <w:lang w:eastAsia="fr-FR"/>
        </w:rPr>
        <w:t>s ressources humaines</w:t>
      </w:r>
      <w:r w:rsidR="00B04963" w:rsidRPr="005350F1">
        <w:rPr>
          <w:rFonts w:ascii="Arial" w:hAnsi="Arial" w:cs="Arial"/>
        </w:rPr>
        <w:tab/>
      </w:r>
      <w:r w:rsidR="00B237C1" w:rsidRPr="005350F1">
        <w:rPr>
          <w:rFonts w:ascii="Arial" w:hAnsi="Arial" w:cs="Arial"/>
        </w:rPr>
        <w:t>(</w:t>
      </w:r>
      <w:r w:rsidR="00470CB6">
        <w:rPr>
          <w:rFonts w:ascii="Arial" w:hAnsi="Arial" w:cs="Arial"/>
        </w:rPr>
        <w:t>35</w:t>
      </w:r>
      <w:r w:rsidRPr="005350F1">
        <w:rPr>
          <w:rFonts w:ascii="Arial" w:hAnsi="Arial" w:cs="Arial"/>
        </w:rPr>
        <w:t xml:space="preserve"> points)</w:t>
      </w:r>
    </w:p>
    <w:p w14:paraId="6A0D68F5" w14:textId="77777777" w:rsidR="007F15E0" w:rsidRDefault="007F15E0" w:rsidP="00385526">
      <w:pPr>
        <w:spacing w:after="0" w:line="240" w:lineRule="auto"/>
        <w:rPr>
          <w:rFonts w:ascii="Arial" w:hAnsi="Arial" w:cs="Arial"/>
          <w:caps/>
          <w:lang w:eastAsia="fr-FR"/>
        </w:rPr>
      </w:pPr>
    </w:p>
    <w:p w14:paraId="1F8073BF" w14:textId="77777777" w:rsidR="00DF7C88" w:rsidRDefault="00DF7C88" w:rsidP="00385526">
      <w:pPr>
        <w:spacing w:after="0" w:line="240" w:lineRule="auto"/>
        <w:rPr>
          <w:rFonts w:ascii="Arial" w:hAnsi="Arial" w:cs="Arial"/>
          <w:caps/>
          <w:lang w:eastAsia="fr-FR"/>
        </w:rPr>
      </w:pPr>
    </w:p>
    <w:p w14:paraId="1DE519B7" w14:textId="77777777" w:rsidR="00DF7C88" w:rsidRDefault="00DF7C88" w:rsidP="00DF7C88">
      <w:pPr>
        <w:pBdr>
          <w:top w:val="single" w:sz="12" w:space="1" w:color="auto"/>
          <w:left w:val="single" w:sz="12" w:space="4" w:color="auto"/>
          <w:bottom w:val="single" w:sz="12" w:space="1" w:color="auto"/>
          <w:right w:val="single" w:sz="12" w:space="4" w:color="auto"/>
        </w:pBdr>
        <w:jc w:val="center"/>
        <w:rPr>
          <w:rFonts w:ascii="Arial" w:hAnsi="Arial"/>
          <w:b/>
          <w:sz w:val="28"/>
          <w:u w:val="single"/>
        </w:rPr>
      </w:pPr>
      <w:r>
        <w:rPr>
          <w:rFonts w:ascii="Arial" w:hAnsi="Arial"/>
          <w:b/>
          <w:sz w:val="28"/>
          <w:u w:val="single"/>
        </w:rPr>
        <w:t>Recommandations importantes</w:t>
      </w:r>
    </w:p>
    <w:p w14:paraId="79184536" w14:textId="77777777" w:rsidR="00DF7C88" w:rsidRDefault="00DF7C88" w:rsidP="00DF7C88">
      <w:pPr>
        <w:pBdr>
          <w:top w:val="single" w:sz="12" w:space="1" w:color="auto"/>
          <w:left w:val="single" w:sz="12" w:space="4" w:color="auto"/>
          <w:bottom w:val="single" w:sz="12" w:space="1" w:color="auto"/>
          <w:right w:val="single" w:sz="12" w:space="4" w:color="auto"/>
        </w:pBdr>
        <w:jc w:val="both"/>
        <w:rPr>
          <w:rFonts w:ascii="Arial" w:hAnsi="Arial"/>
          <w:b/>
          <w:sz w:val="24"/>
        </w:rPr>
      </w:pPr>
      <w:r>
        <w:rPr>
          <w:rFonts w:ascii="Arial" w:hAnsi="Arial"/>
          <w:b/>
          <w:sz w:val="24"/>
        </w:rPr>
        <w:t>Chaque dossier peut être</w:t>
      </w:r>
      <w:r>
        <w:rPr>
          <w:b/>
          <w:sz w:val="24"/>
        </w:rPr>
        <w:t xml:space="preserve"> </w:t>
      </w:r>
      <w:r>
        <w:rPr>
          <w:rFonts w:ascii="Arial" w:hAnsi="Arial"/>
          <w:b/>
          <w:sz w:val="24"/>
        </w:rPr>
        <w:t>traité d’une manière indépendante. Cependant, le candidat ne doit pas négliger l’ordre dans lequel les dossiers sont présentés. Le respect de cet ordre permet de mieux s’imprégner du sujet. Le candidat devra en outre faire preuve de discernement afin de repérer dans les documents annexés l’essentiel de l’accessoire.</w:t>
      </w:r>
    </w:p>
    <w:p w14:paraId="3324309D" w14:textId="77777777" w:rsidR="00421D2F" w:rsidRDefault="00421D2F" w:rsidP="00DF7C88">
      <w:pPr>
        <w:pBdr>
          <w:top w:val="single" w:sz="12" w:space="1" w:color="auto"/>
          <w:left w:val="single" w:sz="12" w:space="4" w:color="auto"/>
          <w:bottom w:val="single" w:sz="12" w:space="1" w:color="auto"/>
          <w:right w:val="single" w:sz="12" w:space="4" w:color="auto"/>
        </w:pBdr>
        <w:jc w:val="both"/>
        <w:rPr>
          <w:rFonts w:ascii="Arial" w:hAnsi="Arial"/>
          <w:b/>
          <w:sz w:val="24"/>
        </w:rPr>
      </w:pPr>
      <w:r>
        <w:rPr>
          <w:rFonts w:ascii="Arial" w:hAnsi="Arial"/>
          <w:b/>
          <w:sz w:val="24"/>
        </w:rPr>
        <w:t xml:space="preserve">Enfin, il est rappelé </w:t>
      </w:r>
      <w:r w:rsidRPr="00421D2F">
        <w:rPr>
          <w:rFonts w:ascii="Arial" w:hAnsi="Arial"/>
          <w:b/>
          <w:sz w:val="24"/>
          <w:u w:val="single"/>
        </w:rPr>
        <w:t>qu’en aucun cas, la candidate ou le candidat doit faire figurer ou apparaître son nom dans la copie. Vous serez Camille MAILLARD</w:t>
      </w:r>
      <w:r>
        <w:rPr>
          <w:rFonts w:ascii="Arial" w:hAnsi="Arial"/>
          <w:b/>
          <w:sz w:val="24"/>
        </w:rPr>
        <w:t>.</w:t>
      </w:r>
    </w:p>
    <w:p w14:paraId="6BE3C0DF" w14:textId="77777777" w:rsidR="00201D65" w:rsidRDefault="00201D65" w:rsidP="00B237C1">
      <w:pPr>
        <w:pStyle w:val="Corpsdetexte"/>
        <w:spacing w:line="360" w:lineRule="auto"/>
        <w:jc w:val="both"/>
        <w:rPr>
          <w:rFonts w:ascii="Arial" w:hAnsi="Arial" w:cs="Arial"/>
          <w:b/>
          <w:i/>
        </w:rPr>
      </w:pPr>
    </w:p>
    <w:p w14:paraId="0E69C497" w14:textId="725CC44D" w:rsidR="00DF7C88" w:rsidRPr="00DC5B34" w:rsidRDefault="00DF7C88" w:rsidP="00B237C1">
      <w:pPr>
        <w:pStyle w:val="Corpsdetexte"/>
        <w:spacing w:line="360" w:lineRule="auto"/>
        <w:jc w:val="both"/>
        <w:rPr>
          <w:rFonts w:ascii="Arial" w:hAnsi="Arial" w:cs="Arial"/>
          <w:b/>
          <w:i/>
        </w:rPr>
      </w:pPr>
      <w:r w:rsidRPr="00DC5B34">
        <w:rPr>
          <w:rFonts w:ascii="Arial" w:hAnsi="Arial" w:cs="Arial"/>
          <w:b/>
          <w:i/>
        </w:rPr>
        <w:t>Les différentes tâches qui sont confiées au candidat ou à la candidate apparaissent en caractères gras et en italique dans chaque dossier, dans la forme ici retenue pour ce paragraphe.</w:t>
      </w:r>
    </w:p>
    <w:p w14:paraId="0AA78843" w14:textId="3CDA0C93" w:rsidR="008B70A4" w:rsidRDefault="008B70A4" w:rsidP="00DF7C88">
      <w:pPr>
        <w:jc w:val="both"/>
        <w:rPr>
          <w:rFonts w:ascii="Arial" w:hAnsi="Arial"/>
        </w:rPr>
      </w:pPr>
      <w:r>
        <w:rPr>
          <w:rFonts w:ascii="Arial" w:hAnsi="Arial"/>
        </w:rPr>
        <w:br w:type="page"/>
      </w:r>
    </w:p>
    <w:p w14:paraId="4E65E4AB" w14:textId="0012543C" w:rsidR="008B70A4" w:rsidRDefault="008B70A4" w:rsidP="00201D65">
      <w:pPr>
        <w:pStyle w:val="Paragraphedeliste"/>
        <w:pBdr>
          <w:top w:val="single" w:sz="4" w:space="1" w:color="auto"/>
          <w:left w:val="single" w:sz="4" w:space="4" w:color="auto"/>
          <w:bottom w:val="single" w:sz="4" w:space="1" w:color="auto"/>
          <w:right w:val="single" w:sz="4" w:space="4" w:color="auto"/>
        </w:pBdr>
        <w:shd w:val="clear" w:color="auto" w:fill="E0E0E0"/>
        <w:spacing w:before="120" w:after="120" w:line="240" w:lineRule="auto"/>
        <w:ind w:left="0"/>
        <w:contextualSpacing w:val="0"/>
        <w:jc w:val="center"/>
        <w:rPr>
          <w:rFonts w:ascii="Arial" w:hAnsi="Arial" w:cs="Arial"/>
          <w:b/>
          <w:lang w:eastAsia="fr-FR"/>
        </w:rPr>
      </w:pPr>
      <w:bookmarkStart w:id="0" w:name="_Hlk53417838"/>
      <w:bookmarkStart w:id="1" w:name="_Hlk53416976"/>
      <w:r w:rsidRPr="00F904BC">
        <w:rPr>
          <w:rFonts w:ascii="Arial" w:hAnsi="Arial" w:cs="Arial"/>
          <w:b/>
          <w:lang w:eastAsia="fr-FR"/>
        </w:rPr>
        <w:t xml:space="preserve">DOSSIER 1 : </w:t>
      </w:r>
      <w:r w:rsidR="00433594">
        <w:rPr>
          <w:rFonts w:ascii="Arial" w:hAnsi="Arial" w:cs="Arial"/>
          <w:b/>
          <w:lang w:eastAsia="fr-FR"/>
        </w:rPr>
        <w:t>O</w:t>
      </w:r>
      <w:r>
        <w:rPr>
          <w:rFonts w:ascii="Arial" w:hAnsi="Arial" w:cs="Arial"/>
          <w:b/>
          <w:lang w:eastAsia="fr-FR"/>
        </w:rPr>
        <w:t xml:space="preserve">ptimisation de la gestion du personnel </w:t>
      </w:r>
      <w:bookmarkEnd w:id="0"/>
    </w:p>
    <w:p w14:paraId="36024711" w14:textId="77777777" w:rsidR="008B70A4" w:rsidRDefault="008B70A4" w:rsidP="00201D65">
      <w:pPr>
        <w:pStyle w:val="Paragraphedeliste"/>
        <w:pBdr>
          <w:top w:val="single" w:sz="4" w:space="1" w:color="auto"/>
          <w:left w:val="single" w:sz="4" w:space="4" w:color="auto"/>
          <w:bottom w:val="single" w:sz="4" w:space="1" w:color="auto"/>
          <w:right w:val="single" w:sz="4" w:space="4" w:color="auto"/>
        </w:pBdr>
        <w:shd w:val="clear" w:color="auto" w:fill="E0E0E0"/>
        <w:spacing w:before="120" w:after="120" w:line="240" w:lineRule="auto"/>
        <w:ind w:left="0"/>
        <w:contextualSpacing w:val="0"/>
        <w:jc w:val="center"/>
        <w:rPr>
          <w:rFonts w:ascii="Arial" w:hAnsi="Arial" w:cs="Arial"/>
          <w:b/>
          <w:lang w:eastAsia="fr-FR"/>
        </w:rPr>
      </w:pPr>
      <w:r>
        <w:rPr>
          <w:rFonts w:ascii="Arial" w:hAnsi="Arial" w:cs="Arial"/>
          <w:b/>
          <w:lang w:eastAsia="fr-FR"/>
        </w:rPr>
        <w:t>Annexes 1 à 7</w:t>
      </w:r>
    </w:p>
    <w:bookmarkEnd w:id="1"/>
    <w:p w14:paraId="106D33F1" w14:textId="16F02722" w:rsidR="008B70A4" w:rsidRDefault="008B70A4" w:rsidP="008B70A4">
      <w:pPr>
        <w:autoSpaceDE w:val="0"/>
        <w:autoSpaceDN w:val="0"/>
        <w:adjustRightInd w:val="0"/>
        <w:spacing w:after="0" w:line="360" w:lineRule="auto"/>
        <w:jc w:val="both"/>
        <w:rPr>
          <w:rFonts w:ascii="Arial" w:hAnsi="Arial" w:cs="Arial"/>
          <w:bCs/>
        </w:rPr>
      </w:pPr>
      <w:r>
        <w:rPr>
          <w:rFonts w:ascii="Arial" w:hAnsi="Arial" w:cs="Arial"/>
          <w:bCs/>
        </w:rPr>
        <w:t xml:space="preserve">Depuis que l’entreprise est installée dans une zone commerciale en développement, l’activité des </w:t>
      </w:r>
      <w:r w:rsidR="00201D65">
        <w:rPr>
          <w:rFonts w:ascii="Arial" w:hAnsi="Arial" w:cs="Arial"/>
          <w:bCs/>
        </w:rPr>
        <w:t>d</w:t>
      </w:r>
      <w:r w:rsidR="00FD27F7">
        <w:rPr>
          <w:rFonts w:ascii="Arial" w:hAnsi="Arial" w:cs="Arial"/>
          <w:bCs/>
        </w:rPr>
        <w:t>ouceurs</w:t>
      </w:r>
      <w:r>
        <w:rPr>
          <w:rFonts w:ascii="Arial" w:hAnsi="Arial" w:cs="Arial"/>
          <w:bCs/>
        </w:rPr>
        <w:t xml:space="preserve"> d’Albertine n’a fait que croître. Le travail a été tel que des salariés ont été sollicités pour faire plus d’heures lors de la dernière période </w:t>
      </w:r>
      <w:r w:rsidR="00201D65">
        <w:rPr>
          <w:rFonts w:ascii="Arial" w:hAnsi="Arial" w:cs="Arial"/>
          <w:bCs/>
        </w:rPr>
        <w:t>précédant</w:t>
      </w:r>
      <w:r>
        <w:rPr>
          <w:rFonts w:ascii="Arial" w:hAnsi="Arial" w:cs="Arial"/>
          <w:bCs/>
        </w:rPr>
        <w:t xml:space="preserve"> Noël, entre s</w:t>
      </w:r>
      <w:r w:rsidR="00201D65">
        <w:rPr>
          <w:rFonts w:ascii="Arial" w:hAnsi="Arial" w:cs="Arial"/>
          <w:bCs/>
        </w:rPr>
        <w:t>eptembre et décembre 2021. Deux </w:t>
      </w:r>
      <w:r>
        <w:rPr>
          <w:rFonts w:ascii="Arial" w:hAnsi="Arial" w:cs="Arial"/>
          <w:bCs/>
        </w:rPr>
        <w:t>salariés estiment avoir réalisé trop d’heures supplémentaires en 2021</w:t>
      </w:r>
      <w:r w:rsidR="004671C6">
        <w:rPr>
          <w:rFonts w:ascii="Arial" w:hAnsi="Arial" w:cs="Arial"/>
          <w:bCs/>
        </w:rPr>
        <w:t>. Ils interrogent Dominique</w:t>
      </w:r>
      <w:r w:rsidR="00201D65">
        <w:rPr>
          <w:rFonts w:ascii="Arial" w:hAnsi="Arial" w:cs="Arial"/>
          <w:bCs/>
        </w:rPr>
        <w:t> </w:t>
      </w:r>
      <w:r>
        <w:rPr>
          <w:rFonts w:ascii="Arial" w:hAnsi="Arial" w:cs="Arial"/>
          <w:bCs/>
        </w:rPr>
        <w:t>BILLAUD</w:t>
      </w:r>
      <w:r w:rsidR="004671C6">
        <w:rPr>
          <w:rFonts w:ascii="Arial" w:hAnsi="Arial" w:cs="Arial"/>
          <w:bCs/>
        </w:rPr>
        <w:t xml:space="preserve"> sur le respect de la réglementation</w:t>
      </w:r>
      <w:r>
        <w:rPr>
          <w:rFonts w:ascii="Arial" w:hAnsi="Arial" w:cs="Arial"/>
          <w:bCs/>
        </w:rPr>
        <w:t xml:space="preserve">. </w:t>
      </w:r>
      <w:r w:rsidR="004671C6">
        <w:rPr>
          <w:rFonts w:ascii="Arial" w:hAnsi="Arial" w:cs="Arial"/>
          <w:bCs/>
        </w:rPr>
        <w:t>E</w:t>
      </w:r>
      <w:r>
        <w:rPr>
          <w:rFonts w:ascii="Arial" w:hAnsi="Arial" w:cs="Arial"/>
          <w:bCs/>
        </w:rPr>
        <w:t>lle souhaite leur apporter une réponse claire</w:t>
      </w:r>
      <w:r w:rsidR="00815E37">
        <w:rPr>
          <w:rFonts w:ascii="Arial" w:hAnsi="Arial" w:cs="Arial"/>
          <w:bCs/>
        </w:rPr>
        <w:t xml:space="preserve">. Elle </w:t>
      </w:r>
      <w:r>
        <w:rPr>
          <w:rFonts w:ascii="Arial" w:hAnsi="Arial" w:cs="Arial"/>
          <w:bCs/>
        </w:rPr>
        <w:t xml:space="preserve">se demande si </w:t>
      </w:r>
      <w:r w:rsidR="00815E37">
        <w:rPr>
          <w:rFonts w:ascii="Arial" w:hAnsi="Arial" w:cs="Arial"/>
          <w:bCs/>
        </w:rPr>
        <w:t>l’</w:t>
      </w:r>
      <w:r>
        <w:rPr>
          <w:rFonts w:ascii="Arial" w:hAnsi="Arial" w:cs="Arial"/>
          <w:bCs/>
        </w:rPr>
        <w:t>embauche</w:t>
      </w:r>
      <w:r w:rsidR="00815E37">
        <w:rPr>
          <w:rFonts w:ascii="Arial" w:hAnsi="Arial" w:cs="Arial"/>
          <w:bCs/>
        </w:rPr>
        <w:t xml:space="preserve"> d’</w:t>
      </w:r>
      <w:r>
        <w:rPr>
          <w:rFonts w:ascii="Arial" w:hAnsi="Arial" w:cs="Arial"/>
          <w:bCs/>
        </w:rPr>
        <w:t xml:space="preserve">un saisonnier supplémentaire ne serait pas </w:t>
      </w:r>
      <w:r w:rsidR="00815E37">
        <w:rPr>
          <w:rFonts w:ascii="Arial" w:hAnsi="Arial" w:cs="Arial"/>
          <w:bCs/>
        </w:rPr>
        <w:t>la</w:t>
      </w:r>
      <w:r>
        <w:rPr>
          <w:rFonts w:ascii="Arial" w:hAnsi="Arial" w:cs="Arial"/>
          <w:bCs/>
        </w:rPr>
        <w:t xml:space="preserve"> solution pour </w:t>
      </w:r>
      <w:r w:rsidR="00B23490">
        <w:rPr>
          <w:rFonts w:ascii="Arial" w:hAnsi="Arial" w:cs="Arial"/>
          <w:bCs/>
        </w:rPr>
        <w:t>évit</w:t>
      </w:r>
      <w:r w:rsidR="00815E37">
        <w:rPr>
          <w:rFonts w:ascii="Arial" w:hAnsi="Arial" w:cs="Arial"/>
          <w:bCs/>
        </w:rPr>
        <w:t>er le surcroît d’heures supplémentaires.</w:t>
      </w:r>
    </w:p>
    <w:p w14:paraId="486E5315" w14:textId="2ED44E9C" w:rsidR="008B70A4" w:rsidRDefault="00433594" w:rsidP="004F42E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bookmarkStart w:id="2" w:name="_Hlk44335534"/>
      <w:bookmarkStart w:id="3" w:name="_Hlk44336552"/>
      <w:r>
        <w:rPr>
          <w:rFonts w:ascii="Arial" w:hAnsi="Arial" w:cs="Arial"/>
          <w:b/>
          <w:i/>
        </w:rPr>
        <w:t>Vous êtes chargé(</w:t>
      </w:r>
      <w:r w:rsidR="008B70A4" w:rsidRPr="00F904BC">
        <w:rPr>
          <w:rFonts w:ascii="Arial" w:hAnsi="Arial" w:cs="Arial"/>
          <w:b/>
          <w:i/>
        </w:rPr>
        <w:t>e</w:t>
      </w:r>
      <w:r>
        <w:rPr>
          <w:rFonts w:ascii="Arial" w:hAnsi="Arial" w:cs="Arial"/>
          <w:b/>
          <w:i/>
        </w:rPr>
        <w:t>)</w:t>
      </w:r>
      <w:r w:rsidR="008B70A4">
        <w:rPr>
          <w:rFonts w:ascii="Arial" w:hAnsi="Arial" w:cs="Arial"/>
          <w:b/>
          <w:i/>
        </w:rPr>
        <w:t xml:space="preserve"> de :</w:t>
      </w:r>
    </w:p>
    <w:p w14:paraId="4B761EC0" w14:textId="6C14F510" w:rsidR="008B70A4" w:rsidRDefault="008B70A4" w:rsidP="004F42E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Pr>
          <w:rFonts w:ascii="Arial" w:hAnsi="Arial" w:cs="Arial"/>
          <w:b/>
          <w:i/>
        </w:rPr>
        <w:t xml:space="preserve">1.1. </w:t>
      </w:r>
      <w:r w:rsidR="00FF7834">
        <w:rPr>
          <w:rFonts w:ascii="Arial" w:hAnsi="Arial" w:cs="Arial"/>
          <w:b/>
          <w:i/>
        </w:rPr>
        <w:t>É</w:t>
      </w:r>
      <w:r w:rsidR="00B23490">
        <w:rPr>
          <w:rFonts w:ascii="Arial" w:hAnsi="Arial" w:cs="Arial"/>
          <w:b/>
          <w:i/>
        </w:rPr>
        <w:t>tudier</w:t>
      </w:r>
      <w:r w:rsidR="008427AE">
        <w:rPr>
          <w:rFonts w:ascii="Arial" w:hAnsi="Arial" w:cs="Arial"/>
          <w:b/>
          <w:i/>
        </w:rPr>
        <w:t>,</w:t>
      </w:r>
      <w:r w:rsidR="00B23490">
        <w:rPr>
          <w:rFonts w:ascii="Arial" w:hAnsi="Arial" w:cs="Arial"/>
          <w:b/>
          <w:i/>
        </w:rPr>
        <w:t xml:space="preserve"> </w:t>
      </w:r>
      <w:r w:rsidR="008427AE">
        <w:rPr>
          <w:rFonts w:ascii="Arial" w:hAnsi="Arial" w:cs="Arial"/>
          <w:b/>
          <w:i/>
        </w:rPr>
        <w:t xml:space="preserve">en répondant aux demandes de Dominique BILLAUD, </w:t>
      </w:r>
      <w:r w:rsidR="00B23490">
        <w:rPr>
          <w:rFonts w:ascii="Arial" w:hAnsi="Arial" w:cs="Arial"/>
          <w:b/>
          <w:i/>
        </w:rPr>
        <w:t>la pertinence de l’embauche d’un saisonnier</w:t>
      </w:r>
      <w:r>
        <w:rPr>
          <w:rFonts w:ascii="Arial" w:hAnsi="Arial" w:cs="Arial"/>
          <w:b/>
          <w:i/>
        </w:rPr>
        <w:t>.</w:t>
      </w:r>
    </w:p>
    <w:bookmarkEnd w:id="2"/>
    <w:bookmarkEnd w:id="3"/>
    <w:p w14:paraId="142134ED" w14:textId="77777777" w:rsidR="00DF7C88" w:rsidRDefault="00DF7C88" w:rsidP="00DF7C88">
      <w:pPr>
        <w:jc w:val="both"/>
        <w:rPr>
          <w:rFonts w:ascii="Arial" w:hAnsi="Arial"/>
        </w:rPr>
      </w:pPr>
    </w:p>
    <w:p w14:paraId="6930EA74" w14:textId="77777777" w:rsidR="00AA5DB0" w:rsidRDefault="00AA5DB0" w:rsidP="00201D65">
      <w:pPr>
        <w:pStyle w:val="Paragraphedeliste"/>
        <w:pBdr>
          <w:top w:val="single" w:sz="4" w:space="1" w:color="auto"/>
          <w:left w:val="single" w:sz="4" w:space="4" w:color="auto"/>
          <w:bottom w:val="single" w:sz="4" w:space="1" w:color="auto"/>
          <w:right w:val="single" w:sz="4" w:space="4" w:color="auto"/>
        </w:pBdr>
        <w:shd w:val="clear" w:color="auto" w:fill="E0E0E0"/>
        <w:spacing w:before="120" w:after="120" w:line="240" w:lineRule="auto"/>
        <w:ind w:left="0"/>
        <w:contextualSpacing w:val="0"/>
        <w:jc w:val="center"/>
        <w:rPr>
          <w:rFonts w:ascii="Arial" w:hAnsi="Arial" w:cs="Arial"/>
          <w:b/>
          <w:lang w:eastAsia="fr-FR"/>
        </w:rPr>
      </w:pPr>
      <w:bookmarkStart w:id="4" w:name="_Hlk53417871"/>
      <w:bookmarkStart w:id="5" w:name="_Hlk53417065"/>
      <w:r w:rsidRPr="00F904BC">
        <w:rPr>
          <w:rFonts w:ascii="Arial" w:hAnsi="Arial" w:cs="Arial"/>
          <w:b/>
          <w:lang w:eastAsia="fr-FR"/>
        </w:rPr>
        <w:t xml:space="preserve">DOSSIER </w:t>
      </w:r>
      <w:r>
        <w:rPr>
          <w:rFonts w:ascii="Arial" w:hAnsi="Arial" w:cs="Arial"/>
          <w:b/>
          <w:lang w:eastAsia="fr-FR"/>
        </w:rPr>
        <w:t>2</w:t>
      </w:r>
      <w:r w:rsidRPr="00F904BC">
        <w:rPr>
          <w:rFonts w:ascii="Arial" w:hAnsi="Arial" w:cs="Arial"/>
          <w:b/>
          <w:lang w:eastAsia="fr-FR"/>
        </w:rPr>
        <w:t xml:space="preserve"> : </w:t>
      </w:r>
      <w:r w:rsidR="00C57856">
        <w:rPr>
          <w:rFonts w:ascii="Arial" w:hAnsi="Arial" w:cs="Arial"/>
          <w:b/>
          <w:lang w:eastAsia="fr-FR"/>
        </w:rPr>
        <w:t>Impact de la saisonnalité sur l</w:t>
      </w:r>
      <w:r w:rsidR="0004739F">
        <w:rPr>
          <w:rFonts w:ascii="Arial" w:hAnsi="Arial" w:cs="Arial"/>
          <w:b/>
          <w:lang w:eastAsia="fr-FR"/>
        </w:rPr>
        <w:t>es ressources humaines</w:t>
      </w:r>
    </w:p>
    <w:bookmarkEnd w:id="4"/>
    <w:p w14:paraId="149F5416" w14:textId="77777777" w:rsidR="00AA5DB0" w:rsidRDefault="00AA5DB0" w:rsidP="00201D65">
      <w:pPr>
        <w:pStyle w:val="Paragraphedeliste"/>
        <w:pBdr>
          <w:top w:val="single" w:sz="4" w:space="1" w:color="auto"/>
          <w:left w:val="single" w:sz="4" w:space="4" w:color="auto"/>
          <w:bottom w:val="single" w:sz="4" w:space="1" w:color="auto"/>
          <w:right w:val="single" w:sz="4" w:space="4" w:color="auto"/>
        </w:pBdr>
        <w:shd w:val="clear" w:color="auto" w:fill="E0E0E0"/>
        <w:spacing w:before="120" w:after="120" w:line="240" w:lineRule="auto"/>
        <w:ind w:left="0"/>
        <w:contextualSpacing w:val="0"/>
        <w:jc w:val="center"/>
        <w:rPr>
          <w:rFonts w:ascii="Arial" w:hAnsi="Arial" w:cs="Arial"/>
          <w:b/>
          <w:lang w:eastAsia="fr-FR"/>
        </w:rPr>
      </w:pPr>
      <w:r>
        <w:rPr>
          <w:rFonts w:ascii="Arial" w:hAnsi="Arial" w:cs="Arial"/>
          <w:b/>
          <w:lang w:eastAsia="fr-FR"/>
        </w:rPr>
        <w:t>Annexes</w:t>
      </w:r>
      <w:r w:rsidR="00EB0FC9">
        <w:rPr>
          <w:rFonts w:ascii="Arial" w:hAnsi="Arial" w:cs="Arial"/>
          <w:b/>
          <w:lang w:eastAsia="fr-FR"/>
        </w:rPr>
        <w:t xml:space="preserve"> </w:t>
      </w:r>
      <w:r w:rsidR="00E64021">
        <w:rPr>
          <w:rFonts w:ascii="Arial" w:hAnsi="Arial" w:cs="Arial"/>
          <w:b/>
          <w:lang w:eastAsia="fr-FR"/>
        </w:rPr>
        <w:t>8</w:t>
      </w:r>
      <w:r>
        <w:rPr>
          <w:rFonts w:ascii="Arial" w:hAnsi="Arial" w:cs="Arial"/>
          <w:b/>
          <w:lang w:eastAsia="fr-FR"/>
        </w:rPr>
        <w:t xml:space="preserve"> à</w:t>
      </w:r>
      <w:r w:rsidR="00EB0FC9">
        <w:rPr>
          <w:rFonts w:ascii="Arial" w:hAnsi="Arial" w:cs="Arial"/>
          <w:b/>
          <w:lang w:eastAsia="fr-FR"/>
        </w:rPr>
        <w:t xml:space="preserve"> </w:t>
      </w:r>
      <w:r w:rsidR="00E64021">
        <w:rPr>
          <w:rFonts w:ascii="Arial" w:hAnsi="Arial" w:cs="Arial"/>
          <w:b/>
          <w:lang w:eastAsia="fr-FR"/>
        </w:rPr>
        <w:t>9</w:t>
      </w:r>
    </w:p>
    <w:bookmarkEnd w:id="5"/>
    <w:p w14:paraId="3F6991B4" w14:textId="7C6070F0" w:rsidR="0067304A" w:rsidRDefault="002B5E14" w:rsidP="00956D20">
      <w:pPr>
        <w:spacing w:after="0" w:line="360" w:lineRule="auto"/>
        <w:jc w:val="both"/>
        <w:rPr>
          <w:rFonts w:ascii="Arial" w:hAnsi="Arial" w:cs="Arial"/>
          <w:bCs/>
          <w:lang w:eastAsia="fr-FR"/>
        </w:rPr>
      </w:pPr>
      <w:r>
        <w:rPr>
          <w:rFonts w:ascii="Arial" w:hAnsi="Arial" w:cs="Arial"/>
          <w:bCs/>
          <w:lang w:eastAsia="fr-FR"/>
        </w:rPr>
        <w:t xml:space="preserve">L’entreprise Les </w:t>
      </w:r>
      <w:r w:rsidR="00201D65">
        <w:rPr>
          <w:rFonts w:ascii="Arial" w:hAnsi="Arial" w:cs="Arial"/>
          <w:bCs/>
          <w:lang w:eastAsia="fr-FR"/>
        </w:rPr>
        <w:t>d</w:t>
      </w:r>
      <w:r w:rsidR="00FD27F7">
        <w:rPr>
          <w:rFonts w:ascii="Arial" w:hAnsi="Arial" w:cs="Arial"/>
          <w:bCs/>
          <w:lang w:eastAsia="fr-FR"/>
        </w:rPr>
        <w:t>ouceurs</w:t>
      </w:r>
      <w:r>
        <w:rPr>
          <w:rFonts w:ascii="Arial" w:hAnsi="Arial" w:cs="Arial"/>
          <w:bCs/>
          <w:lang w:eastAsia="fr-FR"/>
        </w:rPr>
        <w:t xml:space="preserve"> d’Albertine se situe dans l’</w:t>
      </w:r>
      <w:r w:rsidR="004B67C8">
        <w:rPr>
          <w:rFonts w:ascii="Arial" w:hAnsi="Arial" w:cs="Arial"/>
          <w:bCs/>
          <w:lang w:eastAsia="fr-FR"/>
        </w:rPr>
        <w:t>O</w:t>
      </w:r>
      <w:r>
        <w:rPr>
          <w:rFonts w:ascii="Arial" w:hAnsi="Arial" w:cs="Arial"/>
          <w:bCs/>
          <w:lang w:eastAsia="fr-FR"/>
        </w:rPr>
        <w:t xml:space="preserve">uest de la France, </w:t>
      </w:r>
      <w:r w:rsidR="002E66FC">
        <w:rPr>
          <w:rFonts w:ascii="Arial" w:hAnsi="Arial" w:cs="Arial"/>
          <w:bCs/>
          <w:lang w:eastAsia="fr-FR"/>
        </w:rPr>
        <w:t>région où l</w:t>
      </w:r>
      <w:r w:rsidR="004B67C8">
        <w:rPr>
          <w:rFonts w:ascii="Arial" w:hAnsi="Arial" w:cs="Arial"/>
          <w:bCs/>
          <w:lang w:eastAsia="fr-FR"/>
        </w:rPr>
        <w:t>a</w:t>
      </w:r>
      <w:r w:rsidR="002E66FC">
        <w:rPr>
          <w:rFonts w:ascii="Arial" w:hAnsi="Arial" w:cs="Arial"/>
          <w:bCs/>
          <w:lang w:eastAsia="fr-FR"/>
        </w:rPr>
        <w:t xml:space="preserve"> </w:t>
      </w:r>
      <w:r w:rsidR="004B67C8">
        <w:rPr>
          <w:rFonts w:ascii="Arial" w:hAnsi="Arial" w:cs="Arial"/>
          <w:bCs/>
          <w:lang w:eastAsia="fr-FR"/>
        </w:rPr>
        <w:t>variété</w:t>
      </w:r>
      <w:r w:rsidR="002E66FC">
        <w:rPr>
          <w:rFonts w:ascii="Arial" w:hAnsi="Arial" w:cs="Arial"/>
          <w:bCs/>
          <w:lang w:eastAsia="fr-FR"/>
        </w:rPr>
        <w:t xml:space="preserve"> d’activités saisonnières </w:t>
      </w:r>
      <w:r w:rsidR="00D729A8">
        <w:rPr>
          <w:rFonts w:ascii="Arial" w:hAnsi="Arial" w:cs="Arial"/>
          <w:bCs/>
          <w:lang w:eastAsia="fr-FR"/>
        </w:rPr>
        <w:t xml:space="preserve">est importante </w:t>
      </w:r>
      <w:r w:rsidR="002E66FC">
        <w:rPr>
          <w:rFonts w:ascii="Arial" w:hAnsi="Arial" w:cs="Arial"/>
          <w:bCs/>
          <w:lang w:eastAsia="fr-FR"/>
        </w:rPr>
        <w:t xml:space="preserve">(cueillette, </w:t>
      </w:r>
      <w:r w:rsidR="0067304A">
        <w:rPr>
          <w:rFonts w:ascii="Arial" w:hAnsi="Arial" w:cs="Arial"/>
          <w:bCs/>
          <w:lang w:eastAsia="fr-FR"/>
        </w:rPr>
        <w:t xml:space="preserve">maraîchage, </w:t>
      </w:r>
      <w:r w:rsidR="002E66FC">
        <w:rPr>
          <w:rFonts w:ascii="Arial" w:hAnsi="Arial" w:cs="Arial"/>
          <w:bCs/>
          <w:lang w:eastAsia="fr-FR"/>
        </w:rPr>
        <w:t>hôtellerie, restauration</w:t>
      </w:r>
      <w:r w:rsidR="00201D65">
        <w:rPr>
          <w:rFonts w:ascii="Arial" w:hAnsi="Arial" w:cs="Arial"/>
          <w:bCs/>
          <w:lang w:eastAsia="fr-FR"/>
        </w:rPr>
        <w:t>,</w:t>
      </w:r>
      <w:r w:rsidR="004F42EE">
        <w:rPr>
          <w:rFonts w:ascii="Arial" w:hAnsi="Arial" w:cs="Arial"/>
          <w:bCs/>
          <w:lang w:eastAsia="fr-FR"/>
        </w:rPr>
        <w:t xml:space="preserve"> etc.</w:t>
      </w:r>
      <w:r w:rsidR="002E66FC">
        <w:rPr>
          <w:rFonts w:ascii="Arial" w:hAnsi="Arial" w:cs="Arial"/>
          <w:bCs/>
          <w:lang w:eastAsia="fr-FR"/>
        </w:rPr>
        <w:t xml:space="preserve">). </w:t>
      </w:r>
      <w:r w:rsidR="004B67C8">
        <w:rPr>
          <w:rFonts w:ascii="Arial" w:hAnsi="Arial" w:cs="Arial"/>
          <w:bCs/>
          <w:lang w:eastAsia="fr-FR"/>
        </w:rPr>
        <w:t>L</w:t>
      </w:r>
      <w:r w:rsidR="002E66FC">
        <w:rPr>
          <w:rFonts w:ascii="Arial" w:hAnsi="Arial" w:cs="Arial"/>
          <w:bCs/>
          <w:lang w:eastAsia="fr-FR"/>
        </w:rPr>
        <w:t xml:space="preserve">es saisonniers sont très </w:t>
      </w:r>
      <w:r w:rsidR="004B67C8">
        <w:rPr>
          <w:rFonts w:ascii="Arial" w:hAnsi="Arial" w:cs="Arial"/>
          <w:bCs/>
          <w:lang w:eastAsia="fr-FR"/>
        </w:rPr>
        <w:t>sollicités</w:t>
      </w:r>
      <w:r w:rsidR="002E66FC">
        <w:rPr>
          <w:rFonts w:ascii="Arial" w:hAnsi="Arial" w:cs="Arial"/>
          <w:bCs/>
          <w:lang w:eastAsia="fr-FR"/>
        </w:rPr>
        <w:t xml:space="preserve"> </w:t>
      </w:r>
      <w:r w:rsidR="004B67C8">
        <w:rPr>
          <w:rFonts w:ascii="Arial" w:hAnsi="Arial" w:cs="Arial"/>
          <w:bCs/>
          <w:lang w:eastAsia="fr-FR"/>
        </w:rPr>
        <w:t>sur</w:t>
      </w:r>
      <w:r w:rsidR="002E66FC">
        <w:rPr>
          <w:rFonts w:ascii="Arial" w:hAnsi="Arial" w:cs="Arial"/>
          <w:bCs/>
          <w:lang w:eastAsia="fr-FR"/>
        </w:rPr>
        <w:t xml:space="preserve"> certaines périodes.</w:t>
      </w:r>
      <w:r w:rsidR="0067304A">
        <w:rPr>
          <w:rFonts w:ascii="Arial" w:hAnsi="Arial" w:cs="Arial"/>
          <w:bCs/>
          <w:lang w:eastAsia="fr-FR"/>
        </w:rPr>
        <w:t xml:space="preserve"> </w:t>
      </w:r>
      <w:r w:rsidR="004B67C8">
        <w:rPr>
          <w:rFonts w:ascii="Arial" w:hAnsi="Arial" w:cs="Arial"/>
          <w:bCs/>
          <w:lang w:eastAsia="fr-FR"/>
        </w:rPr>
        <w:t>Depuis quelques années, la main d’</w:t>
      </w:r>
      <w:r w:rsidR="00815E37">
        <w:rPr>
          <w:rFonts w:ascii="Arial" w:hAnsi="Arial" w:cs="Arial"/>
          <w:bCs/>
          <w:lang w:eastAsia="fr-FR"/>
        </w:rPr>
        <w:t>œuvre</w:t>
      </w:r>
      <w:r w:rsidR="004B67C8">
        <w:rPr>
          <w:rFonts w:ascii="Arial" w:hAnsi="Arial" w:cs="Arial"/>
          <w:bCs/>
          <w:lang w:eastAsia="fr-FR"/>
        </w:rPr>
        <w:t xml:space="preserve"> saisonnière se raréfie. </w:t>
      </w:r>
      <w:r w:rsidR="004F42EE">
        <w:rPr>
          <w:rFonts w:ascii="Arial" w:hAnsi="Arial" w:cs="Arial"/>
          <w:bCs/>
          <w:lang w:eastAsia="fr-FR"/>
        </w:rPr>
        <w:t>La chocolaterie</w:t>
      </w:r>
      <w:r w:rsidR="00623633">
        <w:rPr>
          <w:rFonts w:ascii="Arial" w:hAnsi="Arial" w:cs="Arial"/>
          <w:bCs/>
          <w:lang w:eastAsia="fr-FR"/>
        </w:rPr>
        <w:t xml:space="preserve"> peine à fidéliser ses saisonniers d’une année sur l’autre</w:t>
      </w:r>
      <w:r w:rsidR="00D729A8">
        <w:rPr>
          <w:rFonts w:ascii="Arial" w:hAnsi="Arial" w:cs="Arial"/>
          <w:bCs/>
          <w:lang w:eastAsia="fr-FR"/>
        </w:rPr>
        <w:t>.</w:t>
      </w:r>
    </w:p>
    <w:p w14:paraId="1FDDC617" w14:textId="7BCDA522" w:rsidR="00B24EDD" w:rsidRDefault="00201D65" w:rsidP="00956D20">
      <w:pPr>
        <w:spacing w:after="0" w:line="360" w:lineRule="auto"/>
        <w:jc w:val="both"/>
        <w:rPr>
          <w:rFonts w:ascii="Arial" w:hAnsi="Arial" w:cs="Arial"/>
          <w:bCs/>
          <w:lang w:eastAsia="fr-FR"/>
        </w:rPr>
      </w:pPr>
      <w:r>
        <w:rPr>
          <w:rFonts w:ascii="Arial" w:hAnsi="Arial" w:cs="Arial"/>
          <w:bCs/>
          <w:lang w:eastAsia="fr-FR"/>
        </w:rPr>
        <w:t>Jérôme </w:t>
      </w:r>
      <w:r w:rsidR="00B24EDD">
        <w:rPr>
          <w:rFonts w:ascii="Arial" w:hAnsi="Arial" w:cs="Arial"/>
          <w:bCs/>
          <w:lang w:eastAsia="fr-FR"/>
        </w:rPr>
        <w:t>MARTINEZ et Anna SARTORI,</w:t>
      </w:r>
      <w:r w:rsidR="004F42EE">
        <w:rPr>
          <w:rFonts w:ascii="Arial" w:hAnsi="Arial" w:cs="Arial"/>
          <w:bCs/>
          <w:lang w:eastAsia="fr-FR"/>
        </w:rPr>
        <w:t xml:space="preserve"> deux saisonniers</w:t>
      </w:r>
      <w:r w:rsidR="00B24EDD">
        <w:rPr>
          <w:rFonts w:ascii="Arial" w:hAnsi="Arial" w:cs="Arial"/>
          <w:bCs/>
          <w:lang w:eastAsia="fr-FR"/>
        </w:rPr>
        <w:t xml:space="preserve"> </w:t>
      </w:r>
      <w:r w:rsidR="00623633">
        <w:rPr>
          <w:rFonts w:ascii="Arial" w:hAnsi="Arial" w:cs="Arial"/>
          <w:bCs/>
          <w:lang w:eastAsia="fr-FR"/>
        </w:rPr>
        <w:t>habitués et compétents</w:t>
      </w:r>
      <w:r w:rsidR="004F42EE">
        <w:rPr>
          <w:rFonts w:ascii="Arial" w:hAnsi="Arial" w:cs="Arial"/>
          <w:bCs/>
          <w:lang w:eastAsia="fr-FR"/>
        </w:rPr>
        <w:t>,</w:t>
      </w:r>
      <w:r w:rsidR="006543A7">
        <w:rPr>
          <w:rFonts w:ascii="Arial" w:hAnsi="Arial" w:cs="Arial"/>
          <w:bCs/>
          <w:lang w:eastAsia="fr-FR"/>
        </w:rPr>
        <w:t xml:space="preserve"> ont </w:t>
      </w:r>
      <w:r w:rsidR="00F3790C">
        <w:rPr>
          <w:rFonts w:ascii="Arial" w:hAnsi="Arial" w:cs="Arial"/>
          <w:bCs/>
          <w:lang w:eastAsia="fr-FR"/>
        </w:rPr>
        <w:t xml:space="preserve">informé, par courriel, </w:t>
      </w:r>
      <w:r w:rsidR="00623633">
        <w:rPr>
          <w:rFonts w:ascii="Arial" w:hAnsi="Arial" w:cs="Arial"/>
          <w:bCs/>
          <w:lang w:eastAsia="fr-FR"/>
        </w:rPr>
        <w:t xml:space="preserve">Dominique BILLAUD de leur intention de ne pas </w:t>
      </w:r>
      <w:r w:rsidR="006543A7">
        <w:rPr>
          <w:rFonts w:ascii="Arial" w:hAnsi="Arial" w:cs="Arial"/>
          <w:bCs/>
          <w:lang w:eastAsia="fr-FR"/>
        </w:rPr>
        <w:t>revenir</w:t>
      </w:r>
      <w:r w:rsidR="00623633">
        <w:rPr>
          <w:rFonts w:ascii="Arial" w:hAnsi="Arial" w:cs="Arial"/>
          <w:bCs/>
          <w:lang w:eastAsia="fr-FR"/>
        </w:rPr>
        <w:t xml:space="preserve"> à la prochaine saison</w:t>
      </w:r>
      <w:r w:rsidR="00AD4513">
        <w:rPr>
          <w:rFonts w:ascii="Arial" w:hAnsi="Arial" w:cs="Arial"/>
          <w:bCs/>
          <w:lang w:eastAsia="fr-FR"/>
        </w:rPr>
        <w:t>.</w:t>
      </w:r>
    </w:p>
    <w:p w14:paraId="4C86F551" w14:textId="38FB6851" w:rsidR="0090778E" w:rsidRDefault="00BA6B94" w:rsidP="00956D20">
      <w:pPr>
        <w:spacing w:after="0" w:line="360" w:lineRule="auto"/>
        <w:jc w:val="both"/>
        <w:rPr>
          <w:rFonts w:ascii="Arial" w:hAnsi="Arial" w:cs="Arial"/>
          <w:bCs/>
          <w:lang w:eastAsia="fr-FR"/>
        </w:rPr>
      </w:pPr>
      <w:r>
        <w:rPr>
          <w:rFonts w:ascii="Arial" w:hAnsi="Arial" w:cs="Arial"/>
          <w:bCs/>
          <w:lang w:eastAsia="fr-FR"/>
        </w:rPr>
        <w:t>Alertée</w:t>
      </w:r>
      <w:r w:rsidR="00D729A8">
        <w:rPr>
          <w:rFonts w:ascii="Arial" w:hAnsi="Arial" w:cs="Arial"/>
          <w:bCs/>
          <w:lang w:eastAsia="fr-FR"/>
        </w:rPr>
        <w:t xml:space="preserve"> par la situation</w:t>
      </w:r>
      <w:r w:rsidR="00623633">
        <w:rPr>
          <w:rFonts w:ascii="Arial" w:hAnsi="Arial" w:cs="Arial"/>
          <w:bCs/>
          <w:lang w:eastAsia="fr-FR"/>
        </w:rPr>
        <w:t>, elle</w:t>
      </w:r>
      <w:r>
        <w:rPr>
          <w:rFonts w:ascii="Arial" w:hAnsi="Arial" w:cs="Arial"/>
          <w:bCs/>
          <w:lang w:eastAsia="fr-FR"/>
        </w:rPr>
        <w:t xml:space="preserve"> souhaite que vous </w:t>
      </w:r>
      <w:r w:rsidR="005F7096">
        <w:rPr>
          <w:rFonts w:ascii="Arial" w:hAnsi="Arial" w:cs="Arial"/>
          <w:bCs/>
          <w:lang w:eastAsia="fr-FR"/>
        </w:rPr>
        <w:t>conceviez</w:t>
      </w:r>
      <w:r>
        <w:rPr>
          <w:rFonts w:ascii="Arial" w:hAnsi="Arial" w:cs="Arial"/>
          <w:bCs/>
          <w:lang w:eastAsia="fr-FR"/>
        </w:rPr>
        <w:t xml:space="preserve"> un </w:t>
      </w:r>
      <w:r w:rsidRPr="00815E37">
        <w:rPr>
          <w:rFonts w:ascii="Arial" w:hAnsi="Arial" w:cs="Arial"/>
          <w:bCs/>
          <w:lang w:eastAsia="fr-FR"/>
        </w:rPr>
        <w:t>questionnaire en ligne</w:t>
      </w:r>
      <w:r w:rsidRPr="00623633">
        <w:rPr>
          <w:rFonts w:ascii="Arial" w:hAnsi="Arial" w:cs="Arial"/>
          <w:bCs/>
          <w:lang w:eastAsia="fr-FR"/>
        </w:rPr>
        <w:t xml:space="preserve"> afin de recueillir </w:t>
      </w:r>
      <w:r w:rsidR="00A81F98">
        <w:rPr>
          <w:rFonts w:ascii="Arial" w:hAnsi="Arial" w:cs="Arial"/>
          <w:bCs/>
          <w:lang w:eastAsia="fr-FR"/>
        </w:rPr>
        <w:t>l</w:t>
      </w:r>
      <w:r w:rsidR="00B24EDD">
        <w:rPr>
          <w:rFonts w:ascii="Arial" w:hAnsi="Arial" w:cs="Arial"/>
          <w:bCs/>
          <w:lang w:eastAsia="fr-FR"/>
        </w:rPr>
        <w:t>’avis des saisonniers</w:t>
      </w:r>
      <w:r w:rsidR="00623633">
        <w:rPr>
          <w:rFonts w:ascii="Arial" w:hAnsi="Arial" w:cs="Arial"/>
          <w:bCs/>
          <w:lang w:eastAsia="fr-FR"/>
        </w:rPr>
        <w:t xml:space="preserve"> </w:t>
      </w:r>
      <w:r w:rsidRPr="00623633">
        <w:rPr>
          <w:rFonts w:ascii="Arial" w:hAnsi="Arial" w:cs="Arial"/>
          <w:bCs/>
          <w:lang w:eastAsia="fr-FR"/>
        </w:rPr>
        <w:t xml:space="preserve">sur la </w:t>
      </w:r>
      <w:r w:rsidR="005F7096">
        <w:rPr>
          <w:rFonts w:ascii="Arial" w:hAnsi="Arial" w:cs="Arial"/>
          <w:bCs/>
          <w:lang w:eastAsia="fr-FR"/>
        </w:rPr>
        <w:t>dernière période</w:t>
      </w:r>
      <w:r w:rsidRPr="00623633">
        <w:rPr>
          <w:rFonts w:ascii="Arial" w:hAnsi="Arial" w:cs="Arial"/>
          <w:bCs/>
          <w:lang w:eastAsia="fr-FR"/>
        </w:rPr>
        <w:t xml:space="preserve"> </w:t>
      </w:r>
      <w:r w:rsidR="005F7096">
        <w:rPr>
          <w:rFonts w:ascii="Arial" w:hAnsi="Arial" w:cs="Arial"/>
          <w:bCs/>
          <w:lang w:eastAsia="fr-FR"/>
        </w:rPr>
        <w:t>travaillée</w:t>
      </w:r>
      <w:r w:rsidRPr="00623633">
        <w:rPr>
          <w:rFonts w:ascii="Arial" w:hAnsi="Arial" w:cs="Arial"/>
          <w:bCs/>
          <w:lang w:eastAsia="fr-FR"/>
        </w:rPr>
        <w:t xml:space="preserve"> dans l’entreprise</w:t>
      </w:r>
      <w:r w:rsidR="00D729A8">
        <w:rPr>
          <w:rFonts w:ascii="Arial" w:hAnsi="Arial" w:cs="Arial"/>
          <w:bCs/>
          <w:lang w:eastAsia="fr-FR"/>
        </w:rPr>
        <w:t xml:space="preserve"> et sur leur intention de postuler à nouveau.</w:t>
      </w:r>
    </w:p>
    <w:p w14:paraId="0278DC45" w14:textId="46D819CA" w:rsidR="00B24EDD" w:rsidRDefault="00B24EDD" w:rsidP="00956D20">
      <w:pPr>
        <w:spacing w:after="0" w:line="360" w:lineRule="auto"/>
        <w:jc w:val="both"/>
        <w:rPr>
          <w:rFonts w:ascii="Arial" w:hAnsi="Arial" w:cs="Arial"/>
          <w:bCs/>
          <w:lang w:eastAsia="fr-FR"/>
        </w:rPr>
      </w:pPr>
      <w:r>
        <w:rPr>
          <w:rFonts w:ascii="Arial" w:hAnsi="Arial" w:cs="Arial"/>
          <w:bCs/>
          <w:lang w:eastAsia="fr-FR"/>
        </w:rPr>
        <w:t xml:space="preserve">Dominique BILLAUD vous demande </w:t>
      </w:r>
      <w:r w:rsidR="00AD4513">
        <w:rPr>
          <w:rFonts w:ascii="Arial" w:hAnsi="Arial" w:cs="Arial"/>
          <w:bCs/>
          <w:lang w:eastAsia="fr-FR"/>
        </w:rPr>
        <w:t>également</w:t>
      </w:r>
      <w:r w:rsidR="00F72C57">
        <w:rPr>
          <w:rFonts w:ascii="Arial" w:hAnsi="Arial" w:cs="Arial"/>
          <w:bCs/>
          <w:lang w:eastAsia="fr-FR"/>
        </w:rPr>
        <w:t>,</w:t>
      </w:r>
      <w:r w:rsidR="00AD4513">
        <w:rPr>
          <w:rFonts w:ascii="Arial" w:hAnsi="Arial" w:cs="Arial"/>
          <w:bCs/>
          <w:lang w:eastAsia="fr-FR"/>
        </w:rPr>
        <w:t xml:space="preserve"> </w:t>
      </w:r>
      <w:r w:rsidR="00F72C57">
        <w:rPr>
          <w:rFonts w:ascii="Arial" w:hAnsi="Arial" w:cs="Arial"/>
          <w:bCs/>
          <w:lang w:eastAsia="fr-FR"/>
        </w:rPr>
        <w:t xml:space="preserve">au regard des courriels des salariés, </w:t>
      </w:r>
      <w:r>
        <w:rPr>
          <w:rFonts w:ascii="Arial" w:hAnsi="Arial" w:cs="Arial"/>
          <w:bCs/>
          <w:lang w:eastAsia="fr-FR"/>
        </w:rPr>
        <w:t>de réfléchir à des moyens qui</w:t>
      </w:r>
      <w:r w:rsidR="008427AE">
        <w:rPr>
          <w:rFonts w:ascii="Arial" w:hAnsi="Arial" w:cs="Arial"/>
          <w:bCs/>
          <w:lang w:eastAsia="fr-FR"/>
        </w:rPr>
        <w:t xml:space="preserve">, s’ils avaient été mis en place, </w:t>
      </w:r>
      <w:r>
        <w:rPr>
          <w:rFonts w:ascii="Arial" w:hAnsi="Arial" w:cs="Arial"/>
          <w:bCs/>
          <w:lang w:eastAsia="fr-FR"/>
        </w:rPr>
        <w:t>auraient permis d’éviter le</w:t>
      </w:r>
      <w:r w:rsidR="00F72C57">
        <w:rPr>
          <w:rFonts w:ascii="Arial" w:hAnsi="Arial" w:cs="Arial"/>
          <w:bCs/>
          <w:lang w:eastAsia="fr-FR"/>
        </w:rPr>
        <w:t>ur</w:t>
      </w:r>
      <w:r>
        <w:rPr>
          <w:rFonts w:ascii="Arial" w:hAnsi="Arial" w:cs="Arial"/>
          <w:bCs/>
          <w:lang w:eastAsia="fr-FR"/>
        </w:rPr>
        <w:t xml:space="preserve"> départ. </w:t>
      </w:r>
      <w:r w:rsidR="00AD4513">
        <w:rPr>
          <w:rFonts w:ascii="Arial" w:hAnsi="Arial" w:cs="Arial"/>
          <w:bCs/>
          <w:lang w:eastAsia="fr-FR"/>
        </w:rPr>
        <w:t xml:space="preserve">Les salariés ont exprimé les </w:t>
      </w:r>
      <w:r w:rsidR="0030062B">
        <w:rPr>
          <w:rFonts w:ascii="Arial" w:hAnsi="Arial" w:cs="Arial"/>
          <w:bCs/>
          <w:lang w:eastAsia="fr-FR"/>
        </w:rPr>
        <w:t>motifs de leur décision</w:t>
      </w:r>
      <w:r w:rsidR="00AD4513">
        <w:rPr>
          <w:rFonts w:ascii="Arial" w:hAnsi="Arial" w:cs="Arial"/>
          <w:bCs/>
          <w:lang w:eastAsia="fr-FR"/>
        </w:rPr>
        <w:t>, il convient de trouver des solutions pour éviter d’autres départs.</w:t>
      </w:r>
      <w:r w:rsidR="0030062B">
        <w:rPr>
          <w:rFonts w:ascii="Arial" w:hAnsi="Arial" w:cs="Arial"/>
          <w:bCs/>
          <w:lang w:eastAsia="fr-FR"/>
        </w:rPr>
        <w:t xml:space="preserve"> </w:t>
      </w:r>
      <w:r>
        <w:rPr>
          <w:rFonts w:ascii="Arial" w:hAnsi="Arial" w:cs="Arial"/>
          <w:bCs/>
          <w:lang w:eastAsia="fr-FR"/>
        </w:rPr>
        <w:t>Elle vous confie une documentation issue de l’O</w:t>
      </w:r>
      <w:r w:rsidR="001E24EC">
        <w:rPr>
          <w:rFonts w:ascii="Arial" w:hAnsi="Arial" w:cs="Arial"/>
          <w:bCs/>
          <w:lang w:eastAsia="fr-FR"/>
        </w:rPr>
        <w:t>bservatoire de la saisonnalité.</w:t>
      </w:r>
      <w:r w:rsidR="00AD4513">
        <w:rPr>
          <w:rFonts w:ascii="Arial" w:hAnsi="Arial" w:cs="Arial"/>
          <w:bCs/>
          <w:lang w:eastAsia="fr-FR"/>
        </w:rPr>
        <w:t xml:space="preserve"> </w:t>
      </w:r>
    </w:p>
    <w:p w14:paraId="707E1378" w14:textId="77777777" w:rsidR="008221A8" w:rsidRPr="00F904BC" w:rsidRDefault="008221A8" w:rsidP="00956D20">
      <w:pPr>
        <w:spacing w:after="0" w:line="360" w:lineRule="auto"/>
        <w:jc w:val="both"/>
        <w:rPr>
          <w:rFonts w:ascii="Arial" w:hAnsi="Arial" w:cs="Arial"/>
          <w:b/>
          <w:sz w:val="10"/>
          <w:szCs w:val="10"/>
          <w:lang w:eastAsia="fr-FR"/>
        </w:rPr>
      </w:pPr>
    </w:p>
    <w:p w14:paraId="2FBDC3C7" w14:textId="4247B380" w:rsidR="00AA5DB0" w:rsidRDefault="005F7096" w:rsidP="00956D2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bookmarkStart w:id="6" w:name="_Hlk44338698"/>
      <w:r>
        <w:rPr>
          <w:rFonts w:ascii="Arial" w:hAnsi="Arial" w:cs="Arial"/>
          <w:b/>
          <w:i/>
        </w:rPr>
        <w:t>Il vous est demandé</w:t>
      </w:r>
      <w:r w:rsidR="00AA5DB0">
        <w:rPr>
          <w:rFonts w:ascii="Arial" w:hAnsi="Arial" w:cs="Arial"/>
          <w:b/>
          <w:i/>
        </w:rPr>
        <w:t xml:space="preserve"> de</w:t>
      </w:r>
      <w:r w:rsidR="00AA5DB0" w:rsidRPr="00F904BC">
        <w:rPr>
          <w:rFonts w:ascii="Arial" w:hAnsi="Arial" w:cs="Arial"/>
          <w:b/>
          <w:i/>
        </w:rPr>
        <w:t xml:space="preserve"> : </w:t>
      </w:r>
    </w:p>
    <w:p w14:paraId="36CEA317" w14:textId="2550BECF" w:rsidR="005F7096" w:rsidRDefault="007779F8" w:rsidP="00956D2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Pr>
          <w:rFonts w:ascii="Arial" w:hAnsi="Arial" w:cs="Arial"/>
          <w:b/>
          <w:i/>
        </w:rPr>
        <w:t>2.</w:t>
      </w:r>
      <w:r w:rsidR="00646028">
        <w:rPr>
          <w:rFonts w:ascii="Arial" w:hAnsi="Arial" w:cs="Arial"/>
          <w:b/>
          <w:i/>
        </w:rPr>
        <w:t>1</w:t>
      </w:r>
      <w:r>
        <w:rPr>
          <w:rFonts w:ascii="Arial" w:hAnsi="Arial" w:cs="Arial"/>
          <w:b/>
          <w:i/>
        </w:rPr>
        <w:t xml:space="preserve">. </w:t>
      </w:r>
      <w:r w:rsidR="0097729C">
        <w:rPr>
          <w:rFonts w:ascii="Arial" w:hAnsi="Arial" w:cs="Arial"/>
          <w:b/>
          <w:i/>
        </w:rPr>
        <w:t>P</w:t>
      </w:r>
      <w:r>
        <w:rPr>
          <w:rFonts w:ascii="Arial" w:hAnsi="Arial" w:cs="Arial"/>
          <w:b/>
          <w:i/>
        </w:rPr>
        <w:t xml:space="preserve">roposer </w:t>
      </w:r>
      <w:r w:rsidR="00BA6B94">
        <w:rPr>
          <w:rFonts w:ascii="Arial" w:hAnsi="Arial" w:cs="Arial"/>
          <w:b/>
          <w:i/>
        </w:rPr>
        <w:t xml:space="preserve">le questionnaire souhaité par </w:t>
      </w:r>
      <w:r w:rsidR="00815E37">
        <w:rPr>
          <w:rFonts w:ascii="Arial" w:hAnsi="Arial" w:cs="Arial"/>
          <w:b/>
          <w:i/>
        </w:rPr>
        <w:t>Dominique</w:t>
      </w:r>
      <w:r w:rsidR="00BA6B94">
        <w:rPr>
          <w:rFonts w:ascii="Arial" w:hAnsi="Arial" w:cs="Arial"/>
          <w:b/>
          <w:i/>
        </w:rPr>
        <w:t xml:space="preserve"> </w:t>
      </w:r>
      <w:r w:rsidR="00815E37">
        <w:rPr>
          <w:rFonts w:ascii="Arial" w:hAnsi="Arial" w:cs="Arial"/>
          <w:b/>
          <w:i/>
        </w:rPr>
        <w:t>BILLAUD</w:t>
      </w:r>
      <w:r w:rsidR="00201D65">
        <w:rPr>
          <w:rFonts w:ascii="Arial" w:hAnsi="Arial" w:cs="Arial"/>
          <w:b/>
          <w:i/>
        </w:rPr>
        <w:t>.</w:t>
      </w:r>
    </w:p>
    <w:p w14:paraId="0D1A418B" w14:textId="300FE6F3" w:rsidR="005F7096" w:rsidRDefault="005F7096" w:rsidP="00956D2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Pr>
          <w:rFonts w:ascii="Arial" w:hAnsi="Arial" w:cs="Arial"/>
          <w:b/>
          <w:i/>
        </w:rPr>
        <w:t>2.2</w:t>
      </w:r>
      <w:r w:rsidR="00D466EB">
        <w:rPr>
          <w:rFonts w:ascii="Arial" w:hAnsi="Arial" w:cs="Arial"/>
          <w:b/>
          <w:i/>
        </w:rPr>
        <w:t>.</w:t>
      </w:r>
      <w:r>
        <w:rPr>
          <w:rFonts w:ascii="Arial" w:hAnsi="Arial" w:cs="Arial"/>
          <w:b/>
          <w:i/>
        </w:rPr>
        <w:t xml:space="preserve"> Rédiger le courriel d’accompagnement contenant le lien numérique du questionnaire.</w:t>
      </w:r>
    </w:p>
    <w:p w14:paraId="586B611B" w14:textId="175739F8" w:rsidR="00B24EDD" w:rsidRDefault="00B24EDD" w:rsidP="00956D2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Pr>
          <w:rFonts w:ascii="Arial" w:hAnsi="Arial" w:cs="Arial"/>
          <w:b/>
          <w:i/>
        </w:rPr>
        <w:t>2.3</w:t>
      </w:r>
      <w:r w:rsidR="00D466EB">
        <w:rPr>
          <w:rFonts w:ascii="Arial" w:hAnsi="Arial" w:cs="Arial"/>
          <w:b/>
          <w:i/>
        </w:rPr>
        <w:t>.</w:t>
      </w:r>
      <w:r>
        <w:rPr>
          <w:rFonts w:ascii="Arial" w:hAnsi="Arial" w:cs="Arial"/>
          <w:b/>
          <w:i/>
        </w:rPr>
        <w:t xml:space="preserve"> Proposer</w:t>
      </w:r>
      <w:r w:rsidR="00F3790C">
        <w:rPr>
          <w:rFonts w:ascii="Arial" w:hAnsi="Arial" w:cs="Arial"/>
          <w:b/>
          <w:i/>
        </w:rPr>
        <w:t>,</w:t>
      </w:r>
      <w:r>
        <w:rPr>
          <w:rFonts w:ascii="Arial" w:hAnsi="Arial" w:cs="Arial"/>
          <w:b/>
          <w:i/>
        </w:rPr>
        <w:t xml:space="preserve"> </w:t>
      </w:r>
      <w:r w:rsidR="009B2DE6">
        <w:rPr>
          <w:rFonts w:ascii="Arial" w:hAnsi="Arial" w:cs="Arial"/>
          <w:b/>
          <w:i/>
        </w:rPr>
        <w:t>en les</w:t>
      </w:r>
      <w:r w:rsidR="00815E37">
        <w:rPr>
          <w:rFonts w:ascii="Arial" w:hAnsi="Arial" w:cs="Arial"/>
          <w:b/>
          <w:i/>
        </w:rPr>
        <w:t xml:space="preserve"> justifi</w:t>
      </w:r>
      <w:r w:rsidR="009B2DE6">
        <w:rPr>
          <w:rFonts w:ascii="Arial" w:hAnsi="Arial" w:cs="Arial"/>
          <w:b/>
          <w:i/>
        </w:rPr>
        <w:t>ant</w:t>
      </w:r>
      <w:r w:rsidR="00F3790C">
        <w:rPr>
          <w:rFonts w:ascii="Arial" w:hAnsi="Arial" w:cs="Arial"/>
          <w:b/>
          <w:i/>
        </w:rPr>
        <w:t>,</w:t>
      </w:r>
      <w:r w:rsidR="00815E37">
        <w:rPr>
          <w:rFonts w:ascii="Arial" w:hAnsi="Arial" w:cs="Arial"/>
          <w:b/>
          <w:i/>
        </w:rPr>
        <w:t xml:space="preserve"> </w:t>
      </w:r>
      <w:r w:rsidR="0030062B">
        <w:rPr>
          <w:rFonts w:ascii="Arial" w:hAnsi="Arial" w:cs="Arial"/>
          <w:b/>
          <w:i/>
        </w:rPr>
        <w:t>d</w:t>
      </w:r>
      <w:r w:rsidR="00AD4513">
        <w:rPr>
          <w:rFonts w:ascii="Arial" w:hAnsi="Arial" w:cs="Arial"/>
          <w:b/>
          <w:i/>
        </w:rPr>
        <w:t>es</w:t>
      </w:r>
      <w:r>
        <w:rPr>
          <w:rFonts w:ascii="Arial" w:hAnsi="Arial" w:cs="Arial"/>
          <w:b/>
          <w:i/>
        </w:rPr>
        <w:t xml:space="preserve"> moyens </w:t>
      </w:r>
      <w:r w:rsidR="00D466EB">
        <w:rPr>
          <w:rFonts w:ascii="Arial" w:hAnsi="Arial" w:cs="Arial"/>
          <w:b/>
          <w:i/>
        </w:rPr>
        <w:t>qui auraient permis d’éviter le départ</w:t>
      </w:r>
      <w:r w:rsidR="001E24EC">
        <w:rPr>
          <w:rFonts w:ascii="Arial" w:hAnsi="Arial" w:cs="Arial"/>
          <w:b/>
          <w:i/>
        </w:rPr>
        <w:t xml:space="preserve"> des deux saisonniers.</w:t>
      </w:r>
    </w:p>
    <w:bookmarkEnd w:id="6"/>
    <w:p w14:paraId="3419E4E5" w14:textId="77777777" w:rsidR="00433594" w:rsidRDefault="00433594">
      <w:pPr>
        <w:spacing w:after="0" w:line="240" w:lineRule="auto"/>
        <w:rPr>
          <w:rFonts w:ascii="Arial" w:hAnsi="Arial" w:cs="Arial"/>
          <w:b/>
          <w:lang w:eastAsia="fr-FR"/>
        </w:rPr>
      </w:pPr>
      <w:r>
        <w:rPr>
          <w:rFonts w:ascii="Arial" w:hAnsi="Arial" w:cs="Arial"/>
          <w:b/>
          <w:lang w:eastAsia="fr-FR"/>
        </w:rPr>
        <w:br w:type="page"/>
      </w:r>
    </w:p>
    <w:p w14:paraId="362ABD26" w14:textId="4264E7B5" w:rsidR="008B70A4" w:rsidRDefault="008B70A4" w:rsidP="008B70A4">
      <w:pPr>
        <w:pStyle w:val="Paragraphedeliste"/>
        <w:spacing w:before="240" w:after="240" w:line="240" w:lineRule="auto"/>
        <w:ind w:left="0"/>
        <w:contextualSpacing w:val="0"/>
        <w:rPr>
          <w:rFonts w:ascii="Arial" w:hAnsi="Arial" w:cs="Arial"/>
          <w:b/>
          <w:lang w:eastAsia="fr-FR"/>
        </w:rPr>
      </w:pPr>
      <w:r>
        <w:rPr>
          <w:rFonts w:ascii="Arial" w:hAnsi="Arial" w:cs="Arial"/>
          <w:b/>
          <w:lang w:eastAsia="fr-FR"/>
        </w:rPr>
        <w:t xml:space="preserve">ANNEXE 1 : Entretien avec </w:t>
      </w:r>
      <w:r w:rsidR="000F6DDD">
        <w:rPr>
          <w:rFonts w:ascii="Arial" w:hAnsi="Arial" w:cs="Arial"/>
          <w:b/>
          <w:lang w:eastAsia="fr-FR"/>
        </w:rPr>
        <w:t>Dominique</w:t>
      </w:r>
      <w:r>
        <w:rPr>
          <w:rFonts w:ascii="Arial" w:hAnsi="Arial" w:cs="Arial"/>
          <w:b/>
          <w:lang w:eastAsia="fr-FR"/>
        </w:rPr>
        <w:t xml:space="preserve"> BILLAUD</w:t>
      </w:r>
    </w:p>
    <w:p w14:paraId="3715B90F" w14:textId="77777777" w:rsidR="00201D65" w:rsidRDefault="000F6DDD" w:rsidP="008B70A4">
      <w:pPr>
        <w:pStyle w:val="Paragraphedeliste"/>
        <w:spacing w:after="0"/>
        <w:ind w:left="0"/>
        <w:contextualSpacing w:val="0"/>
        <w:jc w:val="both"/>
        <w:rPr>
          <w:rFonts w:ascii="Arial" w:hAnsi="Arial" w:cs="Arial"/>
          <w:b/>
          <w:lang w:eastAsia="fr-FR"/>
        </w:rPr>
      </w:pPr>
      <w:r>
        <w:rPr>
          <w:rFonts w:ascii="Arial" w:hAnsi="Arial" w:cs="Arial"/>
          <w:b/>
          <w:lang w:eastAsia="fr-FR"/>
        </w:rPr>
        <w:t>D</w:t>
      </w:r>
      <w:r w:rsidR="00B23490">
        <w:rPr>
          <w:rFonts w:ascii="Arial" w:hAnsi="Arial" w:cs="Arial"/>
          <w:b/>
          <w:lang w:eastAsia="fr-FR"/>
        </w:rPr>
        <w:t>.</w:t>
      </w:r>
      <w:r w:rsidR="00201D65">
        <w:rPr>
          <w:rFonts w:ascii="Arial" w:hAnsi="Arial" w:cs="Arial"/>
          <w:b/>
          <w:lang w:eastAsia="fr-FR"/>
        </w:rPr>
        <w:t xml:space="preserve"> BILLAUD :</w:t>
      </w:r>
    </w:p>
    <w:p w14:paraId="46348243" w14:textId="3D45BAA2" w:rsidR="008B70A4" w:rsidRDefault="008B70A4" w:rsidP="008B70A4">
      <w:pPr>
        <w:pStyle w:val="Paragraphedeliste"/>
        <w:spacing w:after="0"/>
        <w:ind w:left="0"/>
        <w:contextualSpacing w:val="0"/>
        <w:jc w:val="both"/>
        <w:rPr>
          <w:rFonts w:ascii="Arial" w:hAnsi="Arial" w:cs="Arial"/>
          <w:bCs/>
          <w:lang w:eastAsia="fr-FR"/>
        </w:rPr>
      </w:pPr>
      <w:r>
        <w:rPr>
          <w:rFonts w:ascii="Arial" w:hAnsi="Arial" w:cs="Arial"/>
          <w:bCs/>
          <w:lang w:eastAsia="fr-FR"/>
        </w:rPr>
        <w:t>«</w:t>
      </w:r>
      <w:r w:rsidR="000F6DDD">
        <w:rPr>
          <w:rFonts w:ascii="Arial" w:hAnsi="Arial" w:cs="Arial"/>
          <w:bCs/>
          <w:lang w:eastAsia="fr-FR"/>
        </w:rPr>
        <w:t> Bonjour,</w:t>
      </w:r>
      <w:r>
        <w:rPr>
          <w:rFonts w:ascii="Arial" w:hAnsi="Arial" w:cs="Arial"/>
          <w:bCs/>
          <w:lang w:eastAsia="fr-FR"/>
        </w:rPr>
        <w:t xml:space="preserve"> je me pose des questions sur le nombre d’heures supplémentaires réalisées pa</w:t>
      </w:r>
      <w:r w:rsidR="009D7914">
        <w:rPr>
          <w:rFonts w:ascii="Arial" w:hAnsi="Arial" w:cs="Arial"/>
          <w:bCs/>
          <w:lang w:eastAsia="fr-FR"/>
        </w:rPr>
        <w:t>r les salariés de l’entreprise.</w:t>
      </w:r>
    </w:p>
    <w:p w14:paraId="67762AC4" w14:textId="31AB10BE" w:rsidR="008B70A4" w:rsidRDefault="009D7914" w:rsidP="008B70A4">
      <w:pPr>
        <w:pStyle w:val="Paragraphedeliste"/>
        <w:spacing w:after="0"/>
        <w:ind w:left="0"/>
        <w:contextualSpacing w:val="0"/>
        <w:jc w:val="both"/>
        <w:rPr>
          <w:rFonts w:ascii="Arial" w:hAnsi="Arial" w:cs="Arial"/>
          <w:b/>
          <w:bCs/>
        </w:rPr>
      </w:pPr>
      <w:r>
        <w:rPr>
          <w:rFonts w:ascii="Arial" w:hAnsi="Arial" w:cs="Arial"/>
          <w:bCs/>
          <w:lang w:eastAsia="fr-FR"/>
        </w:rPr>
        <w:t>Après</w:t>
      </w:r>
      <w:r w:rsidR="008B70A4">
        <w:rPr>
          <w:rFonts w:ascii="Arial" w:hAnsi="Arial" w:cs="Arial"/>
          <w:bCs/>
          <w:lang w:eastAsia="fr-FR"/>
        </w:rPr>
        <w:t xml:space="preserve"> Noël, deux salariés sont venus me voir estimant avoir réalisé trop d’heures supplément</w:t>
      </w:r>
      <w:r w:rsidR="008B1CEE">
        <w:rPr>
          <w:rFonts w:ascii="Arial" w:hAnsi="Arial" w:cs="Arial"/>
          <w:bCs/>
          <w:lang w:eastAsia="fr-FR"/>
        </w:rPr>
        <w:t>aires en 2021. J</w:t>
      </w:r>
      <w:r>
        <w:rPr>
          <w:rFonts w:ascii="Arial" w:hAnsi="Arial" w:cs="Arial"/>
          <w:bCs/>
          <w:lang w:eastAsia="fr-FR"/>
        </w:rPr>
        <w:t>e souhaite</w:t>
      </w:r>
      <w:r w:rsidR="008B70A4" w:rsidRPr="00356E44">
        <w:rPr>
          <w:rFonts w:ascii="Arial" w:hAnsi="Arial" w:cs="Arial"/>
          <w:bCs/>
        </w:rPr>
        <w:t xml:space="preserve"> </w:t>
      </w:r>
      <w:r w:rsidR="008B70A4">
        <w:rPr>
          <w:rFonts w:ascii="Arial" w:hAnsi="Arial" w:cs="Arial"/>
          <w:bCs/>
        </w:rPr>
        <w:t xml:space="preserve">leur apporter une réponse claire. Pouvez-vous me fournir </w:t>
      </w:r>
      <w:r w:rsidR="008B70A4" w:rsidRPr="009D7914">
        <w:rPr>
          <w:rFonts w:ascii="Arial" w:hAnsi="Arial" w:cs="Arial"/>
          <w:b/>
        </w:rPr>
        <w:t xml:space="preserve">leur </w:t>
      </w:r>
      <w:bookmarkStart w:id="7" w:name="_Hlk53327692"/>
      <w:r w:rsidR="008B70A4" w:rsidRPr="009D7914">
        <w:rPr>
          <w:rFonts w:ascii="Arial" w:hAnsi="Arial" w:cs="Arial"/>
          <w:b/>
        </w:rPr>
        <w:t xml:space="preserve">nombre d’heures supplémentaires réalisées sur l’année </w:t>
      </w:r>
      <w:bookmarkEnd w:id="7"/>
      <w:r w:rsidRPr="009D7914">
        <w:rPr>
          <w:rFonts w:ascii="Arial" w:hAnsi="Arial" w:cs="Arial"/>
          <w:b/>
        </w:rPr>
        <w:t>2021</w:t>
      </w:r>
      <w:r w:rsidRPr="009D7914">
        <w:rPr>
          <w:rFonts w:ascii="Arial" w:hAnsi="Arial" w:cs="Arial"/>
          <w:b/>
          <w:bCs/>
        </w:rPr>
        <w:t> et</w:t>
      </w:r>
      <w:r w:rsidR="008B70A4" w:rsidRPr="009D7914">
        <w:rPr>
          <w:rFonts w:ascii="Arial" w:hAnsi="Arial" w:cs="Arial"/>
          <w:b/>
          <w:bCs/>
        </w:rPr>
        <w:t xml:space="preserve"> </w:t>
      </w:r>
      <w:r w:rsidR="008B70A4" w:rsidRPr="009D7914">
        <w:rPr>
          <w:rFonts w:ascii="Arial" w:hAnsi="Arial" w:cs="Arial"/>
          <w:b/>
        </w:rPr>
        <w:t xml:space="preserve">vérifier que </w:t>
      </w:r>
      <w:bookmarkStart w:id="8" w:name="_Hlk53328342"/>
      <w:r w:rsidR="008B70A4" w:rsidRPr="009D7914">
        <w:rPr>
          <w:rFonts w:ascii="Arial" w:hAnsi="Arial" w:cs="Arial"/>
          <w:b/>
        </w:rPr>
        <w:t>l’entreprise a bien respecté le contingent d’heures supplémentaires légal pour Messieurs BINET et JOBARD</w:t>
      </w:r>
      <w:r w:rsidR="008B70A4" w:rsidRPr="009D7914">
        <w:rPr>
          <w:rFonts w:ascii="Arial" w:hAnsi="Arial" w:cs="Arial"/>
          <w:b/>
          <w:bCs/>
        </w:rPr>
        <w:t> ?</w:t>
      </w:r>
    </w:p>
    <w:p w14:paraId="1B74974D" w14:textId="77777777" w:rsidR="00F72C57" w:rsidRPr="009D7914" w:rsidRDefault="00F72C57" w:rsidP="008B70A4">
      <w:pPr>
        <w:pStyle w:val="Paragraphedeliste"/>
        <w:spacing w:after="0"/>
        <w:ind w:left="0"/>
        <w:contextualSpacing w:val="0"/>
        <w:jc w:val="both"/>
        <w:rPr>
          <w:rFonts w:ascii="Arial" w:hAnsi="Arial" w:cs="Arial"/>
          <w:b/>
          <w:bCs/>
        </w:rPr>
      </w:pPr>
    </w:p>
    <w:bookmarkEnd w:id="8"/>
    <w:p w14:paraId="78157FF2" w14:textId="77777777" w:rsidR="00201D65" w:rsidRDefault="008B70A4" w:rsidP="008B70A4">
      <w:pPr>
        <w:pStyle w:val="Paragraphedeliste"/>
        <w:spacing w:after="0"/>
        <w:ind w:left="0"/>
        <w:contextualSpacing w:val="0"/>
        <w:jc w:val="both"/>
        <w:rPr>
          <w:rFonts w:ascii="Arial" w:hAnsi="Arial" w:cs="Arial"/>
          <w:bCs/>
          <w:i/>
        </w:rPr>
      </w:pPr>
      <w:r w:rsidRPr="00201D65">
        <w:rPr>
          <w:rFonts w:ascii="Arial" w:hAnsi="Arial" w:cs="Arial"/>
          <w:b/>
          <w:i/>
        </w:rPr>
        <w:t>VOUS</w:t>
      </w:r>
      <w:r w:rsidR="00201D65">
        <w:rPr>
          <w:rFonts w:ascii="Arial" w:hAnsi="Arial" w:cs="Arial"/>
          <w:bCs/>
          <w:i/>
        </w:rPr>
        <w:t> :</w:t>
      </w:r>
    </w:p>
    <w:p w14:paraId="3B5386A8" w14:textId="419123C1" w:rsidR="008B70A4" w:rsidRPr="00201D65" w:rsidRDefault="009D7914" w:rsidP="008B70A4">
      <w:pPr>
        <w:pStyle w:val="Paragraphedeliste"/>
        <w:spacing w:after="0"/>
        <w:ind w:left="0"/>
        <w:contextualSpacing w:val="0"/>
        <w:jc w:val="both"/>
        <w:rPr>
          <w:rFonts w:ascii="Arial" w:hAnsi="Arial" w:cs="Arial"/>
          <w:bCs/>
          <w:i/>
        </w:rPr>
      </w:pPr>
      <w:r w:rsidRPr="00201D65">
        <w:rPr>
          <w:rFonts w:ascii="Arial" w:hAnsi="Arial" w:cs="Arial"/>
          <w:bCs/>
          <w:i/>
        </w:rPr>
        <w:t>Je vais</w:t>
      </w:r>
      <w:r w:rsidR="008B70A4" w:rsidRPr="00201D65">
        <w:rPr>
          <w:rFonts w:ascii="Arial" w:hAnsi="Arial" w:cs="Arial"/>
          <w:bCs/>
          <w:i/>
        </w:rPr>
        <w:t xml:space="preserve"> faire cela à partir du suivi des heures supp</w:t>
      </w:r>
      <w:r w:rsidRPr="00201D65">
        <w:rPr>
          <w:rFonts w:ascii="Arial" w:hAnsi="Arial" w:cs="Arial"/>
          <w:bCs/>
          <w:i/>
        </w:rPr>
        <w:t>lémentaires transmis</w:t>
      </w:r>
      <w:r w:rsidR="008B70A4" w:rsidRPr="00201D65">
        <w:rPr>
          <w:rFonts w:ascii="Arial" w:hAnsi="Arial" w:cs="Arial"/>
          <w:bCs/>
          <w:i/>
        </w:rPr>
        <w:t xml:space="preserve"> à notre comptable.</w:t>
      </w:r>
    </w:p>
    <w:p w14:paraId="4A89B890" w14:textId="77777777" w:rsidR="00F72C57" w:rsidRDefault="00F72C57" w:rsidP="008B70A4">
      <w:pPr>
        <w:pStyle w:val="Paragraphedeliste"/>
        <w:spacing w:after="0"/>
        <w:ind w:left="0"/>
        <w:contextualSpacing w:val="0"/>
        <w:jc w:val="both"/>
        <w:rPr>
          <w:rFonts w:ascii="Arial" w:hAnsi="Arial" w:cs="Arial"/>
          <w:bCs/>
        </w:rPr>
      </w:pPr>
    </w:p>
    <w:p w14:paraId="558C53E0" w14:textId="77777777" w:rsidR="00201D65" w:rsidRDefault="009D7914" w:rsidP="008B70A4">
      <w:pPr>
        <w:pStyle w:val="Paragraphedeliste"/>
        <w:spacing w:after="0"/>
        <w:ind w:left="0"/>
        <w:contextualSpacing w:val="0"/>
        <w:jc w:val="both"/>
        <w:rPr>
          <w:rFonts w:ascii="Arial" w:hAnsi="Arial" w:cs="Arial"/>
          <w:bCs/>
          <w:lang w:eastAsia="fr-FR"/>
        </w:rPr>
      </w:pPr>
      <w:r>
        <w:rPr>
          <w:rFonts w:ascii="Arial" w:hAnsi="Arial" w:cs="Arial"/>
          <w:b/>
          <w:lang w:eastAsia="fr-FR"/>
        </w:rPr>
        <w:t>D.</w:t>
      </w:r>
      <w:r w:rsidR="008B70A4" w:rsidRPr="00356E44">
        <w:rPr>
          <w:rFonts w:ascii="Arial" w:hAnsi="Arial" w:cs="Arial"/>
          <w:b/>
          <w:lang w:eastAsia="fr-FR"/>
        </w:rPr>
        <w:t xml:space="preserve"> B</w:t>
      </w:r>
      <w:r w:rsidR="008B70A4">
        <w:rPr>
          <w:rFonts w:ascii="Arial" w:hAnsi="Arial" w:cs="Arial"/>
          <w:b/>
          <w:lang w:eastAsia="fr-FR"/>
        </w:rPr>
        <w:t>ILLAUD</w:t>
      </w:r>
      <w:r w:rsidR="00201D65">
        <w:rPr>
          <w:rFonts w:ascii="Arial" w:hAnsi="Arial" w:cs="Arial"/>
          <w:bCs/>
          <w:lang w:eastAsia="fr-FR"/>
        </w:rPr>
        <w:t> :</w:t>
      </w:r>
    </w:p>
    <w:p w14:paraId="41942AA4" w14:textId="78C91735" w:rsidR="009D7914" w:rsidRDefault="008B70A4" w:rsidP="008B70A4">
      <w:pPr>
        <w:pStyle w:val="Paragraphedeliste"/>
        <w:spacing w:after="0"/>
        <w:ind w:left="0"/>
        <w:contextualSpacing w:val="0"/>
        <w:jc w:val="both"/>
        <w:rPr>
          <w:rFonts w:ascii="Arial" w:hAnsi="Arial" w:cs="Arial"/>
          <w:bCs/>
          <w:lang w:eastAsia="fr-FR"/>
        </w:rPr>
      </w:pPr>
      <w:r>
        <w:rPr>
          <w:rFonts w:ascii="Arial" w:hAnsi="Arial" w:cs="Arial"/>
          <w:bCs/>
          <w:lang w:eastAsia="fr-FR"/>
        </w:rPr>
        <w:t>Je vous reme</w:t>
      </w:r>
      <w:r w:rsidR="009D7914">
        <w:rPr>
          <w:rFonts w:ascii="Arial" w:hAnsi="Arial" w:cs="Arial"/>
          <w:bCs/>
          <w:lang w:eastAsia="fr-FR"/>
        </w:rPr>
        <w:t>rcie.</w:t>
      </w:r>
      <w:r w:rsidR="00624F6E">
        <w:rPr>
          <w:rFonts w:ascii="Arial" w:hAnsi="Arial" w:cs="Arial"/>
          <w:bCs/>
          <w:lang w:eastAsia="fr-FR"/>
        </w:rPr>
        <w:t xml:space="preserve"> </w:t>
      </w:r>
      <w:r w:rsidR="009D7914">
        <w:rPr>
          <w:rFonts w:ascii="Arial" w:hAnsi="Arial" w:cs="Arial"/>
          <w:bCs/>
          <w:lang w:eastAsia="fr-FR"/>
        </w:rPr>
        <w:t>Finalement</w:t>
      </w:r>
      <w:r w:rsidR="00624F6E">
        <w:rPr>
          <w:rFonts w:ascii="Arial" w:hAnsi="Arial" w:cs="Arial"/>
          <w:bCs/>
          <w:lang w:eastAsia="fr-FR"/>
        </w:rPr>
        <w:t>,</w:t>
      </w:r>
      <w:r w:rsidR="009D7914">
        <w:rPr>
          <w:rFonts w:ascii="Arial" w:hAnsi="Arial" w:cs="Arial"/>
          <w:bCs/>
          <w:lang w:eastAsia="fr-FR"/>
        </w:rPr>
        <w:t xml:space="preserve"> je me demande si le recrutement d’un saisonnier</w:t>
      </w:r>
      <w:r w:rsidRPr="00FB75EA">
        <w:rPr>
          <w:rFonts w:ascii="Arial" w:hAnsi="Arial" w:cs="Arial"/>
          <w:bCs/>
        </w:rPr>
        <w:t xml:space="preserve"> </w:t>
      </w:r>
      <w:r>
        <w:rPr>
          <w:rFonts w:ascii="Arial" w:hAnsi="Arial" w:cs="Arial"/>
          <w:bCs/>
        </w:rPr>
        <w:t xml:space="preserve">supplémentaire </w:t>
      </w:r>
      <w:r w:rsidR="009D7914">
        <w:rPr>
          <w:rFonts w:ascii="Arial" w:hAnsi="Arial" w:cs="Arial"/>
          <w:bCs/>
          <w:lang w:eastAsia="fr-FR"/>
        </w:rPr>
        <w:t>à temps complet en CDD, ne serait pas la solution pour</w:t>
      </w:r>
      <w:r>
        <w:rPr>
          <w:rFonts w:ascii="Arial" w:hAnsi="Arial" w:cs="Arial"/>
          <w:bCs/>
          <w:lang w:eastAsia="fr-FR"/>
        </w:rPr>
        <w:t xml:space="preserve"> limiter le rec</w:t>
      </w:r>
      <w:r w:rsidR="009D7914">
        <w:rPr>
          <w:rFonts w:ascii="Arial" w:hAnsi="Arial" w:cs="Arial"/>
          <w:bCs/>
          <w:lang w:eastAsia="fr-FR"/>
        </w:rPr>
        <w:t>ours aux heures supplémentaires</w:t>
      </w:r>
      <w:r w:rsidR="00624F6E">
        <w:rPr>
          <w:rFonts w:ascii="Arial" w:hAnsi="Arial" w:cs="Arial"/>
          <w:bCs/>
          <w:lang w:eastAsia="fr-FR"/>
        </w:rPr>
        <w:t xml:space="preserve">, sur </w:t>
      </w:r>
      <w:r w:rsidR="00825427">
        <w:rPr>
          <w:rFonts w:ascii="Arial" w:hAnsi="Arial" w:cs="Arial"/>
          <w:bCs/>
          <w:lang w:eastAsia="fr-FR"/>
        </w:rPr>
        <w:t>la</w:t>
      </w:r>
      <w:r w:rsidR="00624F6E">
        <w:rPr>
          <w:rFonts w:ascii="Arial" w:hAnsi="Arial" w:cs="Arial"/>
          <w:bCs/>
          <w:lang w:eastAsia="fr-FR"/>
        </w:rPr>
        <w:t xml:space="preserve"> période</w:t>
      </w:r>
      <w:r w:rsidR="00B23490">
        <w:rPr>
          <w:rFonts w:ascii="Arial" w:hAnsi="Arial" w:cs="Arial"/>
          <w:bCs/>
          <w:lang w:eastAsia="fr-FR"/>
        </w:rPr>
        <w:t xml:space="preserve"> intense</w:t>
      </w:r>
      <w:r w:rsidR="00624F6E">
        <w:rPr>
          <w:rFonts w:ascii="Arial" w:hAnsi="Arial" w:cs="Arial"/>
          <w:bCs/>
          <w:lang w:eastAsia="fr-FR"/>
        </w:rPr>
        <w:t xml:space="preserve"> de</w:t>
      </w:r>
      <w:r w:rsidR="00B23490">
        <w:rPr>
          <w:rFonts w:ascii="Arial" w:hAnsi="Arial" w:cs="Arial"/>
          <w:bCs/>
          <w:lang w:eastAsia="fr-FR"/>
        </w:rPr>
        <w:t xml:space="preserve">s </w:t>
      </w:r>
      <w:r w:rsidR="00624F6E">
        <w:rPr>
          <w:rFonts w:ascii="Arial" w:hAnsi="Arial" w:cs="Arial"/>
          <w:bCs/>
          <w:lang w:eastAsia="fr-FR"/>
        </w:rPr>
        <w:t xml:space="preserve">4 </w:t>
      </w:r>
      <w:r w:rsidR="00B23490">
        <w:rPr>
          <w:rFonts w:ascii="Arial" w:hAnsi="Arial" w:cs="Arial"/>
          <w:bCs/>
          <w:lang w:eastAsia="fr-FR"/>
        </w:rPr>
        <w:t>derniers mois de l’année.</w:t>
      </w:r>
    </w:p>
    <w:p w14:paraId="0E61B2A0" w14:textId="256B1546" w:rsidR="008B70A4" w:rsidRPr="00B23490" w:rsidRDefault="00624F6E" w:rsidP="008B70A4">
      <w:pPr>
        <w:pStyle w:val="Paragraphedeliste"/>
        <w:spacing w:after="0"/>
        <w:ind w:left="0"/>
        <w:contextualSpacing w:val="0"/>
        <w:jc w:val="both"/>
        <w:rPr>
          <w:rFonts w:ascii="Arial" w:hAnsi="Arial" w:cs="Arial"/>
          <w:b/>
          <w:lang w:eastAsia="fr-FR"/>
        </w:rPr>
      </w:pPr>
      <w:r w:rsidRPr="00624F6E">
        <w:rPr>
          <w:rFonts w:ascii="Arial" w:hAnsi="Arial" w:cs="Arial"/>
          <w:b/>
          <w:bCs/>
          <w:lang w:eastAsia="fr-FR"/>
        </w:rPr>
        <w:t>P</w:t>
      </w:r>
      <w:r w:rsidR="008B70A4" w:rsidRPr="00624F6E">
        <w:rPr>
          <w:rFonts w:ascii="Arial" w:hAnsi="Arial" w:cs="Arial"/>
          <w:b/>
          <w:bCs/>
          <w:lang w:eastAsia="fr-FR"/>
        </w:rPr>
        <w:t xml:space="preserve">ouvez-vous </w:t>
      </w:r>
      <w:bookmarkStart w:id="9" w:name="_Hlk53328405"/>
      <w:r w:rsidR="008B70A4" w:rsidRPr="00624F6E">
        <w:rPr>
          <w:rFonts w:ascii="Arial" w:hAnsi="Arial" w:cs="Arial"/>
          <w:b/>
          <w:lang w:eastAsia="fr-FR"/>
        </w:rPr>
        <w:t xml:space="preserve">comparer le coût du recours à un CDD supplémentaire à temps plein au coût des heures supplémentaires réalisées en 2021 sur </w:t>
      </w:r>
      <w:bookmarkEnd w:id="9"/>
      <w:r w:rsidR="00B23490">
        <w:rPr>
          <w:rFonts w:ascii="Arial" w:hAnsi="Arial" w:cs="Arial"/>
          <w:b/>
          <w:lang w:eastAsia="fr-FR"/>
        </w:rPr>
        <w:t xml:space="preserve">ces 4 mois </w:t>
      </w:r>
      <w:r w:rsidR="008B70A4" w:rsidRPr="00B23490">
        <w:rPr>
          <w:rFonts w:ascii="Arial" w:hAnsi="Arial" w:cs="Arial"/>
          <w:b/>
          <w:lang w:eastAsia="fr-FR"/>
        </w:rPr>
        <w:t>?</w:t>
      </w:r>
    </w:p>
    <w:p w14:paraId="51EF0771" w14:textId="1A1C49D1" w:rsidR="00624F6E" w:rsidRDefault="00624F6E" w:rsidP="00624F6E">
      <w:pPr>
        <w:pStyle w:val="Paragraphedeliste"/>
        <w:spacing w:after="0"/>
        <w:ind w:left="0"/>
        <w:contextualSpacing w:val="0"/>
        <w:jc w:val="both"/>
        <w:rPr>
          <w:rFonts w:ascii="Arial" w:hAnsi="Arial" w:cs="Arial"/>
          <w:bCs/>
          <w:lang w:eastAsia="fr-FR"/>
        </w:rPr>
      </w:pPr>
      <w:r>
        <w:rPr>
          <w:rFonts w:ascii="Arial" w:hAnsi="Arial" w:cs="Arial"/>
          <w:bCs/>
          <w:lang w:eastAsia="fr-FR"/>
        </w:rPr>
        <w:t>Pour calcul</w:t>
      </w:r>
      <w:r w:rsidR="00825427">
        <w:rPr>
          <w:rFonts w:ascii="Arial" w:hAnsi="Arial" w:cs="Arial"/>
          <w:bCs/>
          <w:lang w:eastAsia="fr-FR"/>
        </w:rPr>
        <w:t>er</w:t>
      </w:r>
      <w:r>
        <w:rPr>
          <w:rFonts w:ascii="Arial" w:hAnsi="Arial" w:cs="Arial"/>
          <w:bCs/>
          <w:lang w:eastAsia="fr-FR"/>
        </w:rPr>
        <w:t xml:space="preserve"> le salaire du saisonnier</w:t>
      </w:r>
      <w:r w:rsidR="008B70A4">
        <w:rPr>
          <w:rFonts w:ascii="Arial" w:hAnsi="Arial" w:cs="Arial"/>
          <w:bCs/>
          <w:lang w:eastAsia="fr-FR"/>
        </w:rPr>
        <w:t xml:space="preserve">, </w:t>
      </w:r>
      <w:r>
        <w:rPr>
          <w:rFonts w:ascii="Arial" w:hAnsi="Arial" w:cs="Arial"/>
          <w:bCs/>
          <w:lang w:eastAsia="fr-FR"/>
        </w:rPr>
        <w:t>vous prendrez comme ba</w:t>
      </w:r>
      <w:r w:rsidR="00F72C57">
        <w:rPr>
          <w:rFonts w:ascii="Arial" w:hAnsi="Arial" w:cs="Arial"/>
          <w:bCs/>
          <w:lang w:eastAsia="fr-FR"/>
        </w:rPr>
        <w:t>se de calcul</w:t>
      </w:r>
      <w:r w:rsidR="00D61619">
        <w:rPr>
          <w:rFonts w:ascii="Arial" w:hAnsi="Arial" w:cs="Arial"/>
          <w:bCs/>
          <w:lang w:eastAsia="fr-FR"/>
        </w:rPr>
        <w:t xml:space="preserve">, le coefficient 160 ce qui correspond à un taux horaire </w:t>
      </w:r>
      <w:r w:rsidR="00F72C57">
        <w:rPr>
          <w:rFonts w:ascii="Arial" w:hAnsi="Arial" w:cs="Arial"/>
          <w:bCs/>
          <w:lang w:eastAsia="fr-FR"/>
        </w:rPr>
        <w:t>de 11,70 </w:t>
      </w:r>
      <w:r>
        <w:rPr>
          <w:rFonts w:ascii="Arial" w:hAnsi="Arial" w:cs="Arial"/>
          <w:bCs/>
          <w:lang w:eastAsia="fr-FR"/>
        </w:rPr>
        <w:t>euros brut</w:t>
      </w:r>
      <w:r w:rsidR="00D61619">
        <w:rPr>
          <w:rFonts w:ascii="Arial" w:hAnsi="Arial" w:cs="Arial"/>
          <w:bCs/>
          <w:lang w:eastAsia="fr-FR"/>
        </w:rPr>
        <w:t>.</w:t>
      </w:r>
    </w:p>
    <w:p w14:paraId="2434CA3F" w14:textId="6FB1C22E" w:rsidR="008B70A4" w:rsidRDefault="00624F6E" w:rsidP="00624F6E">
      <w:pPr>
        <w:pStyle w:val="Paragraphedeliste"/>
        <w:spacing w:after="0"/>
        <w:ind w:left="0"/>
        <w:contextualSpacing w:val="0"/>
        <w:jc w:val="both"/>
        <w:rPr>
          <w:rFonts w:ascii="Arial" w:hAnsi="Arial" w:cs="Arial"/>
          <w:bCs/>
        </w:rPr>
      </w:pPr>
      <w:r>
        <w:rPr>
          <w:rFonts w:ascii="Arial" w:hAnsi="Arial" w:cs="Arial"/>
          <w:bCs/>
        </w:rPr>
        <w:t>N</w:t>
      </w:r>
      <w:r w:rsidR="008B70A4">
        <w:rPr>
          <w:rFonts w:ascii="Arial" w:hAnsi="Arial" w:cs="Arial"/>
          <w:bCs/>
        </w:rPr>
        <w:t xml:space="preserve">’oubliez pas que nous sommes une entreprise de moins de 20 salariés et bénéficions ainsi de la déduction forfaitaire de cotisations patronales sur les heures supplémentaires. </w:t>
      </w:r>
      <w:r w:rsidR="008B70A4" w:rsidRPr="00624F6E">
        <w:rPr>
          <w:rFonts w:ascii="Arial" w:hAnsi="Arial" w:cs="Arial"/>
          <w:b/>
          <w:bCs/>
        </w:rPr>
        <w:t xml:space="preserve">Pouvez-vous déposer </w:t>
      </w:r>
      <w:r w:rsidR="008B70A4" w:rsidRPr="00624F6E">
        <w:rPr>
          <w:rFonts w:ascii="Arial" w:hAnsi="Arial" w:cs="Arial"/>
          <w:b/>
        </w:rPr>
        <w:t>la synthèse de votre travail et vos propositions sur mon bureau</w:t>
      </w:r>
      <w:r w:rsidR="008B70A4" w:rsidRPr="00624F6E">
        <w:rPr>
          <w:rFonts w:ascii="Arial" w:hAnsi="Arial" w:cs="Arial"/>
          <w:b/>
          <w:bCs/>
        </w:rPr>
        <w:t xml:space="preserve"> dès que possible</w:t>
      </w:r>
      <w:r w:rsidR="008B70A4" w:rsidRPr="000F6DDD">
        <w:rPr>
          <w:rFonts w:ascii="Arial" w:hAnsi="Arial" w:cs="Arial"/>
          <w:bCs/>
        </w:rPr>
        <w:t xml:space="preserve"> ? </w:t>
      </w:r>
    </w:p>
    <w:p w14:paraId="117344B1" w14:textId="77777777" w:rsidR="00F72C57" w:rsidRPr="000F6DDD" w:rsidRDefault="00F72C57" w:rsidP="00624F6E">
      <w:pPr>
        <w:pStyle w:val="Paragraphedeliste"/>
        <w:spacing w:after="0"/>
        <w:ind w:left="0"/>
        <w:contextualSpacing w:val="0"/>
        <w:jc w:val="both"/>
        <w:rPr>
          <w:rFonts w:ascii="Arial" w:hAnsi="Arial" w:cs="Arial"/>
          <w:bCs/>
          <w:lang w:eastAsia="fr-FR"/>
        </w:rPr>
      </w:pPr>
    </w:p>
    <w:p w14:paraId="0F5AF4C2" w14:textId="77777777" w:rsidR="00201D65" w:rsidRDefault="008B70A4" w:rsidP="008B70A4">
      <w:pPr>
        <w:autoSpaceDE w:val="0"/>
        <w:autoSpaceDN w:val="0"/>
        <w:adjustRightInd w:val="0"/>
        <w:spacing w:after="0"/>
        <w:jc w:val="both"/>
        <w:rPr>
          <w:rFonts w:ascii="Arial" w:hAnsi="Arial" w:cs="Arial"/>
          <w:bCs/>
          <w:i/>
        </w:rPr>
      </w:pPr>
      <w:r w:rsidRPr="00201D65">
        <w:rPr>
          <w:rFonts w:ascii="Arial" w:hAnsi="Arial" w:cs="Arial"/>
          <w:b/>
          <w:i/>
        </w:rPr>
        <w:t>V</w:t>
      </w:r>
      <w:r w:rsidR="00F72C57" w:rsidRPr="00201D65">
        <w:rPr>
          <w:rFonts w:ascii="Arial" w:hAnsi="Arial" w:cs="Arial"/>
          <w:b/>
          <w:i/>
        </w:rPr>
        <w:t>OUS</w:t>
      </w:r>
      <w:r w:rsidR="00201D65">
        <w:rPr>
          <w:rFonts w:ascii="Arial" w:hAnsi="Arial" w:cs="Arial"/>
          <w:bCs/>
          <w:i/>
        </w:rPr>
        <w:t> :</w:t>
      </w:r>
    </w:p>
    <w:p w14:paraId="183F95E0" w14:textId="37CB5A7B" w:rsidR="008B70A4" w:rsidRPr="00201D65" w:rsidRDefault="008B70A4" w:rsidP="008B70A4">
      <w:pPr>
        <w:autoSpaceDE w:val="0"/>
        <w:autoSpaceDN w:val="0"/>
        <w:adjustRightInd w:val="0"/>
        <w:spacing w:after="0"/>
        <w:jc w:val="both"/>
        <w:rPr>
          <w:rFonts w:ascii="Arial" w:hAnsi="Arial" w:cs="Arial"/>
          <w:bCs/>
          <w:i/>
        </w:rPr>
      </w:pPr>
      <w:r w:rsidRPr="00201D65">
        <w:rPr>
          <w:rFonts w:ascii="Arial" w:hAnsi="Arial" w:cs="Arial"/>
          <w:bCs/>
          <w:i/>
        </w:rPr>
        <w:t>Oui, bien sûr.</w:t>
      </w:r>
    </w:p>
    <w:p w14:paraId="4BC57EF4" w14:textId="77777777" w:rsidR="00F72C57" w:rsidRDefault="00F72C57" w:rsidP="008B70A4">
      <w:pPr>
        <w:autoSpaceDE w:val="0"/>
        <w:autoSpaceDN w:val="0"/>
        <w:adjustRightInd w:val="0"/>
        <w:spacing w:after="0"/>
        <w:jc w:val="both"/>
        <w:rPr>
          <w:rFonts w:ascii="Arial" w:hAnsi="Arial" w:cs="Arial"/>
          <w:bCs/>
        </w:rPr>
      </w:pPr>
    </w:p>
    <w:p w14:paraId="57D79806" w14:textId="77777777" w:rsidR="00201D65" w:rsidRDefault="00624F6E" w:rsidP="008B70A4">
      <w:pPr>
        <w:autoSpaceDE w:val="0"/>
        <w:autoSpaceDN w:val="0"/>
        <w:adjustRightInd w:val="0"/>
        <w:spacing w:after="0"/>
        <w:jc w:val="both"/>
        <w:rPr>
          <w:rFonts w:ascii="Arial" w:hAnsi="Arial" w:cs="Arial"/>
          <w:bCs/>
        </w:rPr>
      </w:pPr>
      <w:r>
        <w:rPr>
          <w:rFonts w:ascii="Arial" w:hAnsi="Arial" w:cs="Arial"/>
          <w:b/>
        </w:rPr>
        <w:t>D. BILLAUD</w:t>
      </w:r>
      <w:r w:rsidR="00C73CB1">
        <w:rPr>
          <w:rFonts w:ascii="Arial" w:hAnsi="Arial" w:cs="Arial"/>
          <w:b/>
        </w:rPr>
        <w:t xml:space="preserve"> </w:t>
      </w:r>
      <w:r w:rsidR="00201D65">
        <w:rPr>
          <w:rFonts w:ascii="Arial" w:hAnsi="Arial" w:cs="Arial"/>
          <w:bCs/>
        </w:rPr>
        <w:t>:</w:t>
      </w:r>
    </w:p>
    <w:p w14:paraId="5A6574AF" w14:textId="188595FC" w:rsidR="008B70A4" w:rsidRDefault="008B70A4" w:rsidP="008B70A4">
      <w:pPr>
        <w:autoSpaceDE w:val="0"/>
        <w:autoSpaceDN w:val="0"/>
        <w:adjustRightInd w:val="0"/>
        <w:spacing w:after="0"/>
        <w:jc w:val="both"/>
        <w:rPr>
          <w:rFonts w:ascii="Arial" w:hAnsi="Arial" w:cs="Arial"/>
          <w:bCs/>
        </w:rPr>
      </w:pPr>
      <w:r>
        <w:rPr>
          <w:rFonts w:ascii="Arial" w:hAnsi="Arial" w:cs="Arial"/>
          <w:bCs/>
        </w:rPr>
        <w:t>Je vous</w:t>
      </w:r>
      <w:r w:rsidR="008B1CEE">
        <w:rPr>
          <w:rFonts w:ascii="Arial" w:hAnsi="Arial" w:cs="Arial"/>
          <w:bCs/>
        </w:rPr>
        <w:t xml:space="preserve"> remercie ».</w:t>
      </w:r>
    </w:p>
    <w:p w14:paraId="66C7D0B8" w14:textId="0236D45C" w:rsidR="00F72C57" w:rsidRDefault="00F72C57" w:rsidP="008B70A4">
      <w:pPr>
        <w:autoSpaceDE w:val="0"/>
        <w:autoSpaceDN w:val="0"/>
        <w:adjustRightInd w:val="0"/>
        <w:spacing w:after="0"/>
        <w:jc w:val="both"/>
        <w:rPr>
          <w:rFonts w:ascii="Arial" w:hAnsi="Arial" w:cs="Arial"/>
          <w:bCs/>
        </w:rPr>
      </w:pPr>
    </w:p>
    <w:p w14:paraId="0C7D730B" w14:textId="2C790B35" w:rsidR="00F72C57" w:rsidRPr="00F72C57" w:rsidRDefault="00F72C57" w:rsidP="00F72C57">
      <w:pPr>
        <w:autoSpaceDE w:val="0"/>
        <w:autoSpaceDN w:val="0"/>
        <w:adjustRightInd w:val="0"/>
        <w:spacing w:after="0"/>
        <w:jc w:val="right"/>
        <w:rPr>
          <w:rFonts w:ascii="Arial" w:hAnsi="Arial" w:cs="Arial"/>
          <w:b/>
          <w:bCs/>
          <w:i/>
          <w:sz w:val="20"/>
        </w:rPr>
      </w:pPr>
      <w:r w:rsidRPr="00F72C57">
        <w:rPr>
          <w:rFonts w:ascii="Arial" w:hAnsi="Arial" w:cs="Arial"/>
          <w:b/>
          <w:bCs/>
          <w:i/>
          <w:sz w:val="20"/>
        </w:rPr>
        <w:t>Source interne</w:t>
      </w:r>
    </w:p>
    <w:p w14:paraId="013A5444" w14:textId="2EAD0745" w:rsidR="008B70A4" w:rsidRDefault="008B70A4" w:rsidP="008B1CEE">
      <w:pPr>
        <w:pStyle w:val="Paragraphedeliste"/>
        <w:spacing w:before="240" w:after="240" w:line="240" w:lineRule="auto"/>
        <w:ind w:left="0"/>
        <w:contextualSpacing w:val="0"/>
        <w:jc w:val="both"/>
        <w:rPr>
          <w:rFonts w:ascii="Arial" w:hAnsi="Arial" w:cs="Arial"/>
          <w:b/>
          <w:lang w:eastAsia="fr-FR"/>
        </w:rPr>
      </w:pPr>
      <w:r w:rsidRPr="00F904BC">
        <w:rPr>
          <w:rFonts w:ascii="Arial" w:hAnsi="Arial" w:cs="Arial"/>
          <w:b/>
          <w:lang w:eastAsia="fr-FR"/>
        </w:rPr>
        <w:t>ANNEXE</w:t>
      </w:r>
      <w:r>
        <w:rPr>
          <w:rFonts w:ascii="Arial" w:hAnsi="Arial" w:cs="Arial"/>
          <w:b/>
          <w:lang w:eastAsia="fr-FR"/>
        </w:rPr>
        <w:t xml:space="preserve"> 2 </w:t>
      </w:r>
      <w:r w:rsidRPr="00F904BC">
        <w:rPr>
          <w:rFonts w:ascii="Arial" w:hAnsi="Arial" w:cs="Arial"/>
          <w:b/>
          <w:lang w:eastAsia="fr-FR"/>
        </w:rPr>
        <w:t xml:space="preserve">: </w:t>
      </w:r>
      <w:r>
        <w:rPr>
          <w:rFonts w:ascii="Arial" w:hAnsi="Arial" w:cs="Arial"/>
          <w:b/>
          <w:lang w:eastAsia="fr-FR"/>
        </w:rPr>
        <w:t xml:space="preserve">Extrait du suivi des heures supplémentaires </w:t>
      </w:r>
      <w:r w:rsidR="008B1CEE">
        <w:rPr>
          <w:rFonts w:ascii="Arial" w:hAnsi="Arial" w:cs="Arial"/>
          <w:b/>
          <w:lang w:eastAsia="fr-FR"/>
        </w:rPr>
        <w:t xml:space="preserve">réalisées par les salariés permanents lors </w:t>
      </w:r>
      <w:r>
        <w:rPr>
          <w:rFonts w:ascii="Arial" w:hAnsi="Arial" w:cs="Arial"/>
          <w:b/>
          <w:lang w:eastAsia="fr-FR"/>
        </w:rPr>
        <w:t>du dernier quadrimestre 2021</w:t>
      </w:r>
    </w:p>
    <w:tbl>
      <w:tblPr>
        <w:tblW w:w="10275" w:type="dxa"/>
        <w:tblLayout w:type="fixed"/>
        <w:tblCellMar>
          <w:left w:w="70" w:type="dxa"/>
          <w:right w:w="70" w:type="dxa"/>
        </w:tblCellMar>
        <w:tblLook w:val="04A0" w:firstRow="1" w:lastRow="0" w:firstColumn="1" w:lastColumn="0" w:noHBand="0" w:noVBand="1"/>
      </w:tblPr>
      <w:tblGrid>
        <w:gridCol w:w="2405"/>
        <w:gridCol w:w="1559"/>
        <w:gridCol w:w="1134"/>
        <w:gridCol w:w="981"/>
        <w:gridCol w:w="1571"/>
        <w:gridCol w:w="1349"/>
        <w:gridCol w:w="1276"/>
      </w:tblGrid>
      <w:tr w:rsidR="008B70A4" w:rsidRPr="00CC3742" w14:paraId="60CA9FD7" w14:textId="77777777" w:rsidTr="002D1E1E">
        <w:trPr>
          <w:trHeight w:val="61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F5D64" w14:textId="77777777" w:rsidR="008B70A4" w:rsidRPr="00CC3742" w:rsidRDefault="008B70A4" w:rsidP="004671C6">
            <w:pPr>
              <w:spacing w:after="0" w:line="240" w:lineRule="auto"/>
              <w:jc w:val="center"/>
              <w:rPr>
                <w:rFonts w:ascii="Arial" w:eastAsia="Times New Roman" w:hAnsi="Arial" w:cs="Arial"/>
                <w:b/>
                <w:bCs/>
                <w:sz w:val="18"/>
                <w:szCs w:val="18"/>
                <w:lang w:eastAsia="fr-FR"/>
              </w:rPr>
            </w:pPr>
            <w:bookmarkStart w:id="10" w:name="_Hlk53327581"/>
            <w:r w:rsidRPr="00CC3742">
              <w:rPr>
                <w:rFonts w:ascii="Arial" w:eastAsia="Times New Roman" w:hAnsi="Arial" w:cs="Arial"/>
                <w:b/>
                <w:bCs/>
                <w:sz w:val="18"/>
                <w:szCs w:val="18"/>
                <w:lang w:eastAsia="fr-FR"/>
              </w:rPr>
              <w:t>Nom et Prénom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9103" w14:textId="77777777" w:rsidR="008B70A4" w:rsidRPr="00CC3742" w:rsidRDefault="008B70A4" w:rsidP="004671C6">
            <w:pPr>
              <w:spacing w:after="0" w:line="240" w:lineRule="auto"/>
              <w:jc w:val="center"/>
              <w:rPr>
                <w:rFonts w:ascii="Arial" w:eastAsia="Times New Roman" w:hAnsi="Arial" w:cs="Arial"/>
                <w:b/>
                <w:bCs/>
                <w:sz w:val="18"/>
                <w:szCs w:val="18"/>
                <w:lang w:eastAsia="fr-FR"/>
              </w:rPr>
            </w:pPr>
            <w:r w:rsidRPr="00CC3742">
              <w:rPr>
                <w:rFonts w:ascii="Arial" w:eastAsia="Times New Roman" w:hAnsi="Arial" w:cs="Arial"/>
                <w:b/>
                <w:bCs/>
                <w:sz w:val="18"/>
                <w:szCs w:val="18"/>
                <w:lang w:eastAsia="fr-FR"/>
              </w:rPr>
              <w:t>Poste occupé</w:t>
            </w:r>
          </w:p>
        </w:tc>
        <w:tc>
          <w:tcPr>
            <w:tcW w:w="1134" w:type="dxa"/>
            <w:vMerge w:val="restart"/>
            <w:tcBorders>
              <w:top w:val="single" w:sz="4" w:space="0" w:color="auto"/>
              <w:left w:val="single" w:sz="4" w:space="0" w:color="auto"/>
              <w:right w:val="single" w:sz="4" w:space="0" w:color="auto"/>
            </w:tcBorders>
            <w:vAlign w:val="center"/>
          </w:tcPr>
          <w:p w14:paraId="71BDCA32" w14:textId="77777777" w:rsidR="008B70A4" w:rsidRPr="00CC3742" w:rsidRDefault="008B70A4" w:rsidP="004671C6">
            <w:pPr>
              <w:spacing w:after="0" w:line="240" w:lineRule="auto"/>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Coefficient</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2E384" w14:textId="77777777" w:rsidR="008B70A4" w:rsidRPr="00CC3742" w:rsidRDefault="008B70A4" w:rsidP="004671C6">
            <w:pPr>
              <w:spacing w:after="0" w:line="240" w:lineRule="auto"/>
              <w:jc w:val="center"/>
              <w:rPr>
                <w:rFonts w:ascii="Arial" w:eastAsia="Times New Roman" w:hAnsi="Arial" w:cs="Arial"/>
                <w:b/>
                <w:bCs/>
                <w:sz w:val="18"/>
                <w:szCs w:val="18"/>
                <w:lang w:eastAsia="fr-FR"/>
              </w:rPr>
            </w:pPr>
            <w:r w:rsidRPr="00CC3742">
              <w:rPr>
                <w:rFonts w:ascii="Arial" w:eastAsia="Times New Roman" w:hAnsi="Arial" w:cs="Arial"/>
                <w:b/>
                <w:bCs/>
                <w:sz w:val="18"/>
                <w:szCs w:val="18"/>
                <w:lang w:eastAsia="fr-FR"/>
              </w:rPr>
              <w:t>Taux horaire en euros</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BE401" w14:textId="77777777" w:rsidR="002D1E1E" w:rsidRDefault="008B70A4" w:rsidP="004671C6">
            <w:pPr>
              <w:spacing w:after="0" w:line="240" w:lineRule="auto"/>
              <w:jc w:val="center"/>
              <w:rPr>
                <w:rFonts w:ascii="Arial" w:eastAsia="Times New Roman" w:hAnsi="Arial" w:cs="Arial"/>
                <w:b/>
                <w:bCs/>
                <w:sz w:val="18"/>
                <w:szCs w:val="18"/>
                <w:lang w:eastAsia="fr-FR"/>
              </w:rPr>
            </w:pPr>
            <w:r w:rsidRPr="00CC3742">
              <w:rPr>
                <w:rFonts w:ascii="Arial" w:eastAsia="Times New Roman" w:hAnsi="Arial" w:cs="Arial"/>
                <w:b/>
                <w:bCs/>
                <w:sz w:val="18"/>
                <w:szCs w:val="18"/>
                <w:lang w:eastAsia="fr-FR"/>
              </w:rPr>
              <w:t>Cumul</w:t>
            </w:r>
            <w:r w:rsidR="002D1E1E">
              <w:rPr>
                <w:rFonts w:ascii="Arial" w:eastAsia="Times New Roman" w:hAnsi="Arial" w:cs="Arial"/>
                <w:b/>
                <w:bCs/>
                <w:sz w:val="18"/>
                <w:szCs w:val="18"/>
                <w:lang w:eastAsia="fr-FR"/>
              </w:rPr>
              <w:t xml:space="preserve"> heures supplémentaires</w:t>
            </w:r>
          </w:p>
          <w:p w14:paraId="01B8EA10" w14:textId="77777777" w:rsidR="002D1E1E" w:rsidRDefault="008B1CEE" w:rsidP="004671C6">
            <w:pPr>
              <w:spacing w:after="0" w:line="240" w:lineRule="auto"/>
              <w:jc w:val="center"/>
              <w:rPr>
                <w:rFonts w:ascii="Arial" w:eastAsia="Times New Roman" w:hAnsi="Arial" w:cs="Arial"/>
                <w:b/>
                <w:bCs/>
                <w:sz w:val="18"/>
                <w:szCs w:val="18"/>
                <w:lang w:eastAsia="fr-FR"/>
              </w:rPr>
            </w:pPr>
            <w:proofErr w:type="gramStart"/>
            <w:r>
              <w:rPr>
                <w:rFonts w:ascii="Arial" w:eastAsia="Times New Roman" w:hAnsi="Arial" w:cs="Arial"/>
                <w:b/>
                <w:bCs/>
                <w:sz w:val="18"/>
                <w:szCs w:val="18"/>
                <w:lang w:eastAsia="fr-FR"/>
              </w:rPr>
              <w:t>d</w:t>
            </w:r>
            <w:r w:rsidR="002D1E1E">
              <w:rPr>
                <w:rFonts w:ascii="Arial" w:eastAsia="Times New Roman" w:hAnsi="Arial" w:cs="Arial"/>
                <w:b/>
                <w:bCs/>
                <w:sz w:val="18"/>
                <w:szCs w:val="18"/>
                <w:lang w:eastAsia="fr-FR"/>
              </w:rPr>
              <w:t>u</w:t>
            </w:r>
            <w:proofErr w:type="gramEnd"/>
            <w:r w:rsidR="002D1E1E">
              <w:rPr>
                <w:rFonts w:ascii="Arial" w:eastAsia="Times New Roman" w:hAnsi="Arial" w:cs="Arial"/>
                <w:b/>
                <w:bCs/>
                <w:sz w:val="18"/>
                <w:szCs w:val="18"/>
                <w:lang w:eastAsia="fr-FR"/>
              </w:rPr>
              <w:t xml:space="preserve"> 01/01/2021</w:t>
            </w:r>
          </w:p>
          <w:p w14:paraId="1EDF0277" w14:textId="02012A1A" w:rsidR="008B70A4" w:rsidRPr="00CC3742" w:rsidRDefault="008B70A4" w:rsidP="004671C6">
            <w:pPr>
              <w:spacing w:after="0" w:line="240" w:lineRule="auto"/>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au 31/08/2021</w:t>
            </w:r>
          </w:p>
        </w:tc>
        <w:tc>
          <w:tcPr>
            <w:tcW w:w="2625" w:type="dxa"/>
            <w:gridSpan w:val="2"/>
            <w:tcBorders>
              <w:top w:val="single" w:sz="4" w:space="0" w:color="auto"/>
              <w:left w:val="nil"/>
              <w:bottom w:val="single" w:sz="4" w:space="0" w:color="auto"/>
              <w:right w:val="single" w:sz="4" w:space="0" w:color="auto"/>
            </w:tcBorders>
            <w:shd w:val="clear" w:color="auto" w:fill="auto"/>
            <w:vAlign w:val="center"/>
            <w:hideMark/>
          </w:tcPr>
          <w:p w14:paraId="6C6E5BF4" w14:textId="70EF12FE" w:rsidR="008B70A4" w:rsidRPr="00CC3742" w:rsidRDefault="008B1CEE" w:rsidP="008B1CEE">
            <w:pPr>
              <w:spacing w:after="0" w:line="240" w:lineRule="auto"/>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Heures supplémentaires du</w:t>
            </w:r>
            <w:r w:rsidR="008B70A4">
              <w:rPr>
                <w:rFonts w:ascii="Arial" w:eastAsia="Times New Roman" w:hAnsi="Arial" w:cs="Arial"/>
                <w:b/>
                <w:bCs/>
                <w:sz w:val="18"/>
                <w:szCs w:val="18"/>
                <w:lang w:eastAsia="fr-FR"/>
              </w:rPr>
              <w:t xml:space="preserve"> 01/09/2021 au 31/12/2021</w:t>
            </w:r>
          </w:p>
        </w:tc>
      </w:tr>
      <w:tr w:rsidR="008B70A4" w:rsidRPr="00CC3742" w14:paraId="497F3831" w14:textId="77777777" w:rsidTr="002D1E1E">
        <w:trPr>
          <w:trHeight w:val="231"/>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862F337" w14:textId="77777777" w:rsidR="008B70A4" w:rsidRPr="00CC3742" w:rsidRDefault="008B70A4" w:rsidP="004671C6">
            <w:pPr>
              <w:spacing w:after="0" w:line="240" w:lineRule="auto"/>
              <w:rPr>
                <w:rFonts w:ascii="Arial" w:eastAsia="Times New Roman" w:hAnsi="Arial" w:cs="Arial"/>
                <w:b/>
                <w:bCs/>
                <w:sz w:val="18"/>
                <w:szCs w:val="18"/>
                <w:lang w:eastAsia="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7196556" w14:textId="77777777" w:rsidR="008B70A4" w:rsidRPr="00CC3742" w:rsidRDefault="008B70A4" w:rsidP="004671C6">
            <w:pPr>
              <w:spacing w:after="0" w:line="240" w:lineRule="auto"/>
              <w:rPr>
                <w:rFonts w:ascii="Arial" w:eastAsia="Times New Roman" w:hAnsi="Arial" w:cs="Arial"/>
                <w:b/>
                <w:bCs/>
                <w:sz w:val="18"/>
                <w:szCs w:val="18"/>
                <w:lang w:eastAsia="fr-FR"/>
              </w:rPr>
            </w:pPr>
          </w:p>
        </w:tc>
        <w:tc>
          <w:tcPr>
            <w:tcW w:w="1134" w:type="dxa"/>
            <w:vMerge/>
            <w:tcBorders>
              <w:left w:val="single" w:sz="4" w:space="0" w:color="auto"/>
              <w:bottom w:val="single" w:sz="4" w:space="0" w:color="auto"/>
              <w:right w:val="single" w:sz="4" w:space="0" w:color="auto"/>
            </w:tcBorders>
          </w:tcPr>
          <w:p w14:paraId="545184B5" w14:textId="77777777" w:rsidR="008B70A4" w:rsidRPr="00CC3742" w:rsidRDefault="008B70A4" w:rsidP="004671C6">
            <w:pPr>
              <w:spacing w:after="0" w:line="240" w:lineRule="auto"/>
              <w:rPr>
                <w:rFonts w:ascii="Arial" w:eastAsia="Times New Roman" w:hAnsi="Arial" w:cs="Arial"/>
                <w:b/>
                <w:bCs/>
                <w:sz w:val="18"/>
                <w:szCs w:val="18"/>
                <w:lang w:eastAsia="fr-FR"/>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565D063E" w14:textId="77777777" w:rsidR="008B70A4" w:rsidRPr="00CC3742" w:rsidRDefault="008B70A4" w:rsidP="004671C6">
            <w:pPr>
              <w:spacing w:after="0" w:line="240" w:lineRule="auto"/>
              <w:rPr>
                <w:rFonts w:ascii="Arial" w:eastAsia="Times New Roman" w:hAnsi="Arial" w:cs="Arial"/>
                <w:b/>
                <w:bCs/>
                <w:sz w:val="18"/>
                <w:szCs w:val="18"/>
                <w:lang w:eastAsia="fr-FR"/>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14:paraId="49C56758" w14:textId="77777777" w:rsidR="008B70A4" w:rsidRPr="00CC3742" w:rsidRDefault="008B70A4" w:rsidP="004671C6">
            <w:pPr>
              <w:spacing w:after="0" w:line="240" w:lineRule="auto"/>
              <w:rPr>
                <w:rFonts w:ascii="Arial" w:eastAsia="Times New Roman" w:hAnsi="Arial" w:cs="Arial"/>
                <w:b/>
                <w:bCs/>
                <w:sz w:val="18"/>
                <w:szCs w:val="18"/>
                <w:lang w:eastAsia="fr-FR"/>
              </w:rPr>
            </w:pPr>
          </w:p>
        </w:tc>
        <w:tc>
          <w:tcPr>
            <w:tcW w:w="1349" w:type="dxa"/>
            <w:tcBorders>
              <w:top w:val="nil"/>
              <w:left w:val="nil"/>
              <w:bottom w:val="single" w:sz="4" w:space="0" w:color="auto"/>
              <w:right w:val="single" w:sz="4" w:space="0" w:color="auto"/>
            </w:tcBorders>
            <w:shd w:val="clear" w:color="auto" w:fill="auto"/>
            <w:vAlign w:val="center"/>
            <w:hideMark/>
          </w:tcPr>
          <w:p w14:paraId="351A673F" w14:textId="47B383E6" w:rsidR="008B70A4" w:rsidRPr="00CC3742" w:rsidRDefault="008B70A4" w:rsidP="00201D65">
            <w:pPr>
              <w:spacing w:after="0" w:line="240" w:lineRule="auto"/>
              <w:jc w:val="center"/>
              <w:rPr>
                <w:rFonts w:ascii="Arial" w:eastAsia="Times New Roman" w:hAnsi="Arial" w:cs="Arial"/>
                <w:b/>
                <w:bCs/>
                <w:sz w:val="18"/>
                <w:szCs w:val="18"/>
                <w:lang w:eastAsia="fr-FR"/>
              </w:rPr>
            </w:pPr>
            <w:proofErr w:type="spellStart"/>
            <w:r w:rsidRPr="00CC3742">
              <w:rPr>
                <w:rFonts w:ascii="Arial" w:eastAsia="Times New Roman" w:hAnsi="Arial" w:cs="Arial"/>
                <w:b/>
                <w:bCs/>
                <w:sz w:val="18"/>
                <w:szCs w:val="18"/>
                <w:lang w:eastAsia="fr-FR"/>
              </w:rPr>
              <w:t>Supp</w:t>
            </w:r>
            <w:proofErr w:type="spellEnd"/>
            <w:r w:rsidRPr="00CC3742">
              <w:rPr>
                <w:rFonts w:ascii="Arial" w:eastAsia="Times New Roman" w:hAnsi="Arial" w:cs="Arial"/>
                <w:b/>
                <w:bCs/>
                <w:sz w:val="18"/>
                <w:szCs w:val="18"/>
                <w:lang w:eastAsia="fr-FR"/>
              </w:rPr>
              <w:t>. à 25</w:t>
            </w:r>
            <w:r w:rsidR="00201D65">
              <w:rPr>
                <w:rFonts w:ascii="Arial" w:eastAsia="Times New Roman" w:hAnsi="Arial" w:cs="Arial"/>
                <w:b/>
                <w:bCs/>
                <w:sz w:val="18"/>
                <w:szCs w:val="18"/>
                <w:lang w:eastAsia="fr-FR"/>
              </w:rPr>
              <w:t> </w:t>
            </w:r>
            <w:r w:rsidRPr="00CC3742">
              <w:rPr>
                <w:rFonts w:ascii="Arial" w:eastAsia="Times New Roman" w:hAnsi="Arial" w:cs="Arial"/>
                <w:b/>
                <w:bCs/>
                <w:sz w:val="18"/>
                <w:szCs w:val="18"/>
                <w:lang w:eastAsia="fr-FR"/>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0F7B247" w14:textId="69F85C68" w:rsidR="008B70A4" w:rsidRPr="00CC3742" w:rsidRDefault="008B70A4" w:rsidP="004671C6">
            <w:pPr>
              <w:spacing w:after="0" w:line="240" w:lineRule="auto"/>
              <w:jc w:val="center"/>
              <w:rPr>
                <w:rFonts w:ascii="Arial" w:eastAsia="Times New Roman" w:hAnsi="Arial" w:cs="Arial"/>
                <w:b/>
                <w:bCs/>
                <w:sz w:val="18"/>
                <w:szCs w:val="18"/>
                <w:lang w:eastAsia="fr-FR"/>
              </w:rPr>
            </w:pPr>
            <w:proofErr w:type="spellStart"/>
            <w:r w:rsidRPr="00CC3742">
              <w:rPr>
                <w:rFonts w:ascii="Arial" w:eastAsia="Times New Roman" w:hAnsi="Arial" w:cs="Arial"/>
                <w:b/>
                <w:bCs/>
                <w:sz w:val="18"/>
                <w:szCs w:val="18"/>
                <w:lang w:eastAsia="fr-FR"/>
              </w:rPr>
              <w:t>Supp</w:t>
            </w:r>
            <w:proofErr w:type="spellEnd"/>
            <w:r w:rsidRPr="00CC3742">
              <w:rPr>
                <w:rFonts w:ascii="Arial" w:eastAsia="Times New Roman" w:hAnsi="Arial" w:cs="Arial"/>
                <w:b/>
                <w:bCs/>
                <w:sz w:val="18"/>
                <w:szCs w:val="18"/>
                <w:lang w:eastAsia="fr-FR"/>
              </w:rPr>
              <w:t>. à 50</w:t>
            </w:r>
            <w:r w:rsidR="00201D65">
              <w:rPr>
                <w:rFonts w:ascii="Arial" w:eastAsia="Times New Roman" w:hAnsi="Arial" w:cs="Arial"/>
                <w:b/>
                <w:bCs/>
                <w:sz w:val="18"/>
                <w:szCs w:val="18"/>
                <w:lang w:eastAsia="fr-FR"/>
              </w:rPr>
              <w:t> </w:t>
            </w:r>
            <w:r w:rsidRPr="00CC3742">
              <w:rPr>
                <w:rFonts w:ascii="Arial" w:eastAsia="Times New Roman" w:hAnsi="Arial" w:cs="Arial"/>
                <w:b/>
                <w:bCs/>
                <w:sz w:val="18"/>
                <w:szCs w:val="18"/>
                <w:lang w:eastAsia="fr-FR"/>
              </w:rPr>
              <w:t xml:space="preserve">% </w:t>
            </w:r>
          </w:p>
        </w:tc>
      </w:tr>
      <w:tr w:rsidR="008B70A4" w:rsidRPr="00B76C32" w14:paraId="4C3E2C84" w14:textId="77777777" w:rsidTr="002D1E1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09B86F2" w14:textId="77777777" w:rsidR="008B70A4" w:rsidRPr="00B76C32" w:rsidRDefault="008B70A4" w:rsidP="002D1E1E">
            <w:pPr>
              <w:spacing w:after="0" w:line="240" w:lineRule="auto"/>
              <w:rPr>
                <w:rFonts w:ascii="Arial" w:eastAsia="Times New Roman" w:hAnsi="Arial" w:cs="Arial"/>
                <w:sz w:val="20"/>
                <w:szCs w:val="20"/>
                <w:lang w:eastAsia="fr-FR"/>
              </w:rPr>
            </w:pPr>
            <w:r w:rsidRPr="00B76C32">
              <w:rPr>
                <w:rFonts w:ascii="Arial" w:eastAsia="Times New Roman" w:hAnsi="Arial" w:cs="Arial"/>
                <w:sz w:val="20"/>
                <w:szCs w:val="20"/>
                <w:lang w:eastAsia="fr-FR"/>
              </w:rPr>
              <w:t>BINET Bertrand</w:t>
            </w:r>
          </w:p>
        </w:tc>
        <w:tc>
          <w:tcPr>
            <w:tcW w:w="1559" w:type="dxa"/>
            <w:tcBorders>
              <w:top w:val="nil"/>
              <w:left w:val="nil"/>
              <w:bottom w:val="single" w:sz="4" w:space="0" w:color="auto"/>
              <w:right w:val="single" w:sz="4" w:space="0" w:color="auto"/>
            </w:tcBorders>
            <w:shd w:val="clear" w:color="auto" w:fill="auto"/>
            <w:noWrap/>
            <w:vAlign w:val="center"/>
            <w:hideMark/>
          </w:tcPr>
          <w:p w14:paraId="5994AEE8"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chocolatier</w:t>
            </w:r>
          </w:p>
        </w:tc>
        <w:tc>
          <w:tcPr>
            <w:tcW w:w="1134" w:type="dxa"/>
            <w:tcBorders>
              <w:top w:val="single" w:sz="4" w:space="0" w:color="auto"/>
              <w:left w:val="nil"/>
              <w:bottom w:val="single" w:sz="4" w:space="0" w:color="auto"/>
              <w:right w:val="single" w:sz="4" w:space="0" w:color="auto"/>
            </w:tcBorders>
            <w:vAlign w:val="center"/>
          </w:tcPr>
          <w:p w14:paraId="3806CE94" w14:textId="77777777" w:rsidR="008B70A4" w:rsidRPr="00B76C32" w:rsidRDefault="008B70A4"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150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782FC480" w14:textId="77777777" w:rsidR="008B70A4" w:rsidRPr="00B76C32" w:rsidRDefault="008B70A4"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11,28</w:t>
            </w:r>
          </w:p>
        </w:tc>
        <w:tc>
          <w:tcPr>
            <w:tcW w:w="1571" w:type="dxa"/>
            <w:tcBorders>
              <w:top w:val="nil"/>
              <w:left w:val="nil"/>
              <w:bottom w:val="single" w:sz="4" w:space="0" w:color="auto"/>
              <w:right w:val="single" w:sz="4" w:space="0" w:color="auto"/>
            </w:tcBorders>
            <w:shd w:val="clear" w:color="auto" w:fill="auto"/>
            <w:noWrap/>
            <w:vAlign w:val="center"/>
            <w:hideMark/>
          </w:tcPr>
          <w:p w14:paraId="5B92604E"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90</w:t>
            </w:r>
          </w:p>
        </w:tc>
        <w:tc>
          <w:tcPr>
            <w:tcW w:w="1349" w:type="dxa"/>
            <w:tcBorders>
              <w:top w:val="nil"/>
              <w:left w:val="nil"/>
              <w:bottom w:val="single" w:sz="4" w:space="0" w:color="auto"/>
              <w:right w:val="single" w:sz="4" w:space="0" w:color="auto"/>
            </w:tcBorders>
            <w:shd w:val="clear" w:color="auto" w:fill="auto"/>
            <w:noWrap/>
            <w:vAlign w:val="center"/>
            <w:hideMark/>
          </w:tcPr>
          <w:p w14:paraId="19856947"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83</w:t>
            </w:r>
          </w:p>
        </w:tc>
        <w:tc>
          <w:tcPr>
            <w:tcW w:w="1276" w:type="dxa"/>
            <w:tcBorders>
              <w:top w:val="nil"/>
              <w:left w:val="nil"/>
              <w:bottom w:val="single" w:sz="4" w:space="0" w:color="auto"/>
              <w:right w:val="single" w:sz="4" w:space="0" w:color="auto"/>
            </w:tcBorders>
            <w:shd w:val="clear" w:color="auto" w:fill="auto"/>
            <w:noWrap/>
            <w:vAlign w:val="center"/>
            <w:hideMark/>
          </w:tcPr>
          <w:p w14:paraId="2E249393"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36</w:t>
            </w:r>
          </w:p>
        </w:tc>
      </w:tr>
      <w:tr w:rsidR="008B70A4" w:rsidRPr="00B76C32" w14:paraId="57746238" w14:textId="77777777" w:rsidTr="002D1E1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83EB40D" w14:textId="77777777" w:rsidR="008B70A4" w:rsidRPr="00B76C32" w:rsidRDefault="008B70A4" w:rsidP="002D1E1E">
            <w:pPr>
              <w:spacing w:after="0" w:line="240" w:lineRule="auto"/>
              <w:rPr>
                <w:rFonts w:ascii="Arial" w:eastAsia="Times New Roman" w:hAnsi="Arial" w:cs="Arial"/>
                <w:sz w:val="20"/>
                <w:szCs w:val="20"/>
                <w:lang w:eastAsia="fr-FR"/>
              </w:rPr>
            </w:pPr>
            <w:r w:rsidRPr="00B76C32">
              <w:rPr>
                <w:rFonts w:ascii="Arial" w:eastAsia="Times New Roman" w:hAnsi="Arial" w:cs="Arial"/>
                <w:sz w:val="20"/>
                <w:szCs w:val="20"/>
                <w:lang w:eastAsia="fr-FR"/>
              </w:rPr>
              <w:t>FONTAINE Marie</w:t>
            </w:r>
          </w:p>
        </w:tc>
        <w:tc>
          <w:tcPr>
            <w:tcW w:w="1559" w:type="dxa"/>
            <w:tcBorders>
              <w:top w:val="nil"/>
              <w:left w:val="nil"/>
              <w:bottom w:val="single" w:sz="4" w:space="0" w:color="auto"/>
              <w:right w:val="single" w:sz="4" w:space="0" w:color="auto"/>
            </w:tcBorders>
            <w:shd w:val="clear" w:color="auto" w:fill="auto"/>
            <w:noWrap/>
            <w:vAlign w:val="center"/>
            <w:hideMark/>
          </w:tcPr>
          <w:p w14:paraId="688E0002"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emballeur-conditionneur</w:t>
            </w:r>
          </w:p>
        </w:tc>
        <w:tc>
          <w:tcPr>
            <w:tcW w:w="1134" w:type="dxa"/>
            <w:tcBorders>
              <w:top w:val="single" w:sz="4" w:space="0" w:color="auto"/>
              <w:left w:val="nil"/>
              <w:bottom w:val="single" w:sz="4" w:space="0" w:color="auto"/>
              <w:right w:val="single" w:sz="4" w:space="0" w:color="auto"/>
            </w:tcBorders>
            <w:vAlign w:val="center"/>
          </w:tcPr>
          <w:p w14:paraId="2AA329CA" w14:textId="77777777" w:rsidR="008B70A4" w:rsidRPr="00B76C32" w:rsidRDefault="008B70A4"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120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5086F4C9"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10,</w:t>
            </w:r>
            <w:r>
              <w:rPr>
                <w:rFonts w:ascii="Arial" w:eastAsia="Times New Roman" w:hAnsi="Arial" w:cs="Arial"/>
                <w:sz w:val="20"/>
                <w:szCs w:val="20"/>
                <w:lang w:eastAsia="fr-FR"/>
              </w:rPr>
              <w:t>53</w:t>
            </w:r>
          </w:p>
        </w:tc>
        <w:tc>
          <w:tcPr>
            <w:tcW w:w="1571" w:type="dxa"/>
            <w:tcBorders>
              <w:top w:val="nil"/>
              <w:left w:val="nil"/>
              <w:bottom w:val="single" w:sz="4" w:space="0" w:color="auto"/>
              <w:right w:val="single" w:sz="4" w:space="0" w:color="auto"/>
            </w:tcBorders>
            <w:shd w:val="clear" w:color="auto" w:fill="auto"/>
            <w:noWrap/>
            <w:vAlign w:val="center"/>
            <w:hideMark/>
          </w:tcPr>
          <w:p w14:paraId="6469AB05"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43</w:t>
            </w:r>
          </w:p>
        </w:tc>
        <w:tc>
          <w:tcPr>
            <w:tcW w:w="1349" w:type="dxa"/>
            <w:tcBorders>
              <w:top w:val="nil"/>
              <w:left w:val="nil"/>
              <w:bottom w:val="single" w:sz="4" w:space="0" w:color="auto"/>
              <w:right w:val="single" w:sz="4" w:space="0" w:color="auto"/>
            </w:tcBorders>
            <w:shd w:val="clear" w:color="auto" w:fill="auto"/>
            <w:noWrap/>
            <w:vAlign w:val="center"/>
            <w:hideMark/>
          </w:tcPr>
          <w:p w14:paraId="44D2BD27"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39</w:t>
            </w:r>
          </w:p>
        </w:tc>
        <w:tc>
          <w:tcPr>
            <w:tcW w:w="1276" w:type="dxa"/>
            <w:tcBorders>
              <w:top w:val="nil"/>
              <w:left w:val="nil"/>
              <w:bottom w:val="single" w:sz="4" w:space="0" w:color="auto"/>
              <w:right w:val="single" w:sz="4" w:space="0" w:color="auto"/>
            </w:tcBorders>
            <w:shd w:val="clear" w:color="auto" w:fill="auto"/>
            <w:noWrap/>
            <w:vAlign w:val="center"/>
            <w:hideMark/>
          </w:tcPr>
          <w:p w14:paraId="63AF4EF1"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24</w:t>
            </w:r>
          </w:p>
        </w:tc>
      </w:tr>
      <w:tr w:rsidR="008B70A4" w:rsidRPr="00B76C32" w14:paraId="0B6DAC51" w14:textId="77777777" w:rsidTr="002D1E1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6E8E30D" w14:textId="77777777" w:rsidR="008B70A4" w:rsidRPr="00B76C32" w:rsidRDefault="008B70A4" w:rsidP="002D1E1E">
            <w:pPr>
              <w:spacing w:after="0" w:line="240" w:lineRule="auto"/>
              <w:rPr>
                <w:rFonts w:ascii="Arial" w:eastAsia="Times New Roman" w:hAnsi="Arial" w:cs="Arial"/>
                <w:sz w:val="20"/>
                <w:szCs w:val="20"/>
                <w:lang w:eastAsia="fr-FR"/>
              </w:rPr>
            </w:pPr>
            <w:r w:rsidRPr="00B76C32">
              <w:rPr>
                <w:rFonts w:ascii="Arial" w:eastAsia="Times New Roman" w:hAnsi="Arial" w:cs="Arial"/>
                <w:sz w:val="20"/>
                <w:szCs w:val="20"/>
                <w:lang w:eastAsia="fr-FR"/>
              </w:rPr>
              <w:t>BOUHOURS Edith</w:t>
            </w:r>
          </w:p>
        </w:tc>
        <w:tc>
          <w:tcPr>
            <w:tcW w:w="1559" w:type="dxa"/>
            <w:tcBorders>
              <w:top w:val="nil"/>
              <w:left w:val="nil"/>
              <w:bottom w:val="single" w:sz="4" w:space="0" w:color="auto"/>
              <w:right w:val="single" w:sz="4" w:space="0" w:color="auto"/>
            </w:tcBorders>
            <w:shd w:val="clear" w:color="auto" w:fill="auto"/>
            <w:noWrap/>
            <w:vAlign w:val="center"/>
            <w:hideMark/>
          </w:tcPr>
          <w:p w14:paraId="4F5B21FE"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chocolatier</w:t>
            </w:r>
          </w:p>
        </w:tc>
        <w:tc>
          <w:tcPr>
            <w:tcW w:w="1134" w:type="dxa"/>
            <w:tcBorders>
              <w:top w:val="single" w:sz="4" w:space="0" w:color="auto"/>
              <w:left w:val="nil"/>
              <w:bottom w:val="single" w:sz="4" w:space="0" w:color="auto"/>
              <w:right w:val="single" w:sz="4" w:space="0" w:color="auto"/>
            </w:tcBorders>
            <w:vAlign w:val="center"/>
          </w:tcPr>
          <w:p w14:paraId="7633F6EB" w14:textId="77777777" w:rsidR="008B70A4" w:rsidRPr="00B76C32" w:rsidRDefault="008B70A4"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150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429499EB" w14:textId="77777777" w:rsidR="008B70A4" w:rsidRPr="00B76C32" w:rsidRDefault="008B70A4"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11,28</w:t>
            </w:r>
          </w:p>
        </w:tc>
        <w:tc>
          <w:tcPr>
            <w:tcW w:w="1571" w:type="dxa"/>
            <w:tcBorders>
              <w:top w:val="nil"/>
              <w:left w:val="nil"/>
              <w:bottom w:val="single" w:sz="4" w:space="0" w:color="auto"/>
              <w:right w:val="single" w:sz="4" w:space="0" w:color="auto"/>
            </w:tcBorders>
            <w:shd w:val="clear" w:color="auto" w:fill="auto"/>
            <w:noWrap/>
            <w:vAlign w:val="center"/>
            <w:hideMark/>
          </w:tcPr>
          <w:p w14:paraId="59E1B2A6"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52</w:t>
            </w:r>
          </w:p>
        </w:tc>
        <w:tc>
          <w:tcPr>
            <w:tcW w:w="1349" w:type="dxa"/>
            <w:tcBorders>
              <w:top w:val="nil"/>
              <w:left w:val="nil"/>
              <w:bottom w:val="single" w:sz="4" w:space="0" w:color="auto"/>
              <w:right w:val="single" w:sz="4" w:space="0" w:color="auto"/>
            </w:tcBorders>
            <w:shd w:val="clear" w:color="auto" w:fill="auto"/>
            <w:noWrap/>
            <w:vAlign w:val="center"/>
            <w:hideMark/>
          </w:tcPr>
          <w:p w14:paraId="428F61D2"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62</w:t>
            </w:r>
          </w:p>
        </w:tc>
        <w:tc>
          <w:tcPr>
            <w:tcW w:w="1276" w:type="dxa"/>
            <w:tcBorders>
              <w:top w:val="nil"/>
              <w:left w:val="nil"/>
              <w:bottom w:val="single" w:sz="4" w:space="0" w:color="auto"/>
              <w:right w:val="single" w:sz="4" w:space="0" w:color="auto"/>
            </w:tcBorders>
            <w:shd w:val="clear" w:color="auto" w:fill="auto"/>
            <w:noWrap/>
            <w:vAlign w:val="center"/>
            <w:hideMark/>
          </w:tcPr>
          <w:p w14:paraId="11A89520"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25</w:t>
            </w:r>
          </w:p>
        </w:tc>
      </w:tr>
      <w:tr w:rsidR="008B70A4" w:rsidRPr="00B76C32" w14:paraId="75E115F7" w14:textId="77777777" w:rsidTr="002D1E1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978620A" w14:textId="49001E6D" w:rsidR="008B70A4" w:rsidRPr="00B76C32" w:rsidRDefault="008B70A4" w:rsidP="002D1E1E">
            <w:pPr>
              <w:spacing w:after="0" w:line="240" w:lineRule="auto"/>
              <w:rPr>
                <w:rFonts w:ascii="Arial" w:eastAsia="Times New Roman" w:hAnsi="Arial" w:cs="Arial"/>
                <w:sz w:val="20"/>
                <w:szCs w:val="20"/>
                <w:lang w:eastAsia="fr-FR"/>
              </w:rPr>
            </w:pPr>
            <w:r w:rsidRPr="00B76C32">
              <w:rPr>
                <w:rFonts w:ascii="Arial" w:eastAsia="Times New Roman" w:hAnsi="Arial" w:cs="Arial"/>
                <w:sz w:val="20"/>
                <w:szCs w:val="20"/>
                <w:lang w:eastAsia="fr-FR"/>
              </w:rPr>
              <w:t>JOBAR</w:t>
            </w:r>
            <w:r w:rsidR="004671C6">
              <w:rPr>
                <w:rFonts w:ascii="Arial" w:eastAsia="Times New Roman" w:hAnsi="Arial" w:cs="Arial"/>
                <w:sz w:val="20"/>
                <w:szCs w:val="20"/>
                <w:lang w:eastAsia="fr-FR"/>
              </w:rPr>
              <w:t>D</w:t>
            </w:r>
            <w:r w:rsidRPr="00B76C32">
              <w:rPr>
                <w:rFonts w:ascii="Arial" w:eastAsia="Times New Roman" w:hAnsi="Arial" w:cs="Arial"/>
                <w:sz w:val="20"/>
                <w:szCs w:val="20"/>
                <w:lang w:eastAsia="fr-FR"/>
              </w:rPr>
              <w:t xml:space="preserve"> Alexis</w:t>
            </w:r>
          </w:p>
        </w:tc>
        <w:tc>
          <w:tcPr>
            <w:tcW w:w="1559" w:type="dxa"/>
            <w:tcBorders>
              <w:top w:val="nil"/>
              <w:left w:val="nil"/>
              <w:bottom w:val="single" w:sz="4" w:space="0" w:color="auto"/>
              <w:right w:val="single" w:sz="4" w:space="0" w:color="auto"/>
            </w:tcBorders>
            <w:shd w:val="clear" w:color="auto" w:fill="auto"/>
            <w:noWrap/>
            <w:vAlign w:val="center"/>
            <w:hideMark/>
          </w:tcPr>
          <w:p w14:paraId="6A55DF77"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chocolatier</w:t>
            </w:r>
          </w:p>
        </w:tc>
        <w:tc>
          <w:tcPr>
            <w:tcW w:w="1134" w:type="dxa"/>
            <w:tcBorders>
              <w:top w:val="single" w:sz="4" w:space="0" w:color="auto"/>
              <w:left w:val="nil"/>
              <w:bottom w:val="single" w:sz="4" w:space="0" w:color="auto"/>
              <w:right w:val="single" w:sz="4" w:space="0" w:color="auto"/>
            </w:tcBorders>
            <w:vAlign w:val="center"/>
          </w:tcPr>
          <w:p w14:paraId="7B6ABD28" w14:textId="77777777" w:rsidR="008B70A4" w:rsidRPr="00B76C32" w:rsidRDefault="008B70A4"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160</w:t>
            </w:r>
          </w:p>
        </w:tc>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48E79B12" w14:textId="77777777" w:rsidR="008B70A4" w:rsidRPr="00B76C32" w:rsidRDefault="008B70A4"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11,70</w:t>
            </w:r>
          </w:p>
        </w:tc>
        <w:tc>
          <w:tcPr>
            <w:tcW w:w="1571" w:type="dxa"/>
            <w:tcBorders>
              <w:top w:val="nil"/>
              <w:left w:val="nil"/>
              <w:bottom w:val="single" w:sz="4" w:space="0" w:color="auto"/>
              <w:right w:val="single" w:sz="4" w:space="0" w:color="auto"/>
            </w:tcBorders>
            <w:shd w:val="clear" w:color="auto" w:fill="auto"/>
            <w:noWrap/>
            <w:vAlign w:val="center"/>
            <w:hideMark/>
          </w:tcPr>
          <w:p w14:paraId="7834DEF9"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78</w:t>
            </w:r>
          </w:p>
        </w:tc>
        <w:tc>
          <w:tcPr>
            <w:tcW w:w="1349" w:type="dxa"/>
            <w:tcBorders>
              <w:top w:val="nil"/>
              <w:left w:val="nil"/>
              <w:bottom w:val="single" w:sz="4" w:space="0" w:color="auto"/>
              <w:right w:val="single" w:sz="4" w:space="0" w:color="auto"/>
            </w:tcBorders>
            <w:shd w:val="clear" w:color="auto" w:fill="auto"/>
            <w:noWrap/>
            <w:vAlign w:val="center"/>
            <w:hideMark/>
          </w:tcPr>
          <w:p w14:paraId="1F5AE3B4"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56</w:t>
            </w:r>
          </w:p>
        </w:tc>
        <w:tc>
          <w:tcPr>
            <w:tcW w:w="1276" w:type="dxa"/>
            <w:tcBorders>
              <w:top w:val="nil"/>
              <w:left w:val="nil"/>
              <w:bottom w:val="single" w:sz="4" w:space="0" w:color="auto"/>
              <w:right w:val="single" w:sz="4" w:space="0" w:color="auto"/>
            </w:tcBorders>
            <w:shd w:val="clear" w:color="auto" w:fill="auto"/>
            <w:noWrap/>
            <w:vAlign w:val="center"/>
            <w:hideMark/>
          </w:tcPr>
          <w:p w14:paraId="7CDE43EF" w14:textId="77777777" w:rsidR="008B70A4" w:rsidRPr="00B76C32" w:rsidRDefault="008B70A4" w:rsidP="002D1E1E">
            <w:pPr>
              <w:spacing w:after="0" w:line="240" w:lineRule="auto"/>
              <w:jc w:val="center"/>
              <w:rPr>
                <w:rFonts w:ascii="Arial" w:eastAsia="Times New Roman" w:hAnsi="Arial" w:cs="Arial"/>
                <w:sz w:val="20"/>
                <w:szCs w:val="20"/>
                <w:lang w:eastAsia="fr-FR"/>
              </w:rPr>
            </w:pPr>
            <w:r w:rsidRPr="00B76C32">
              <w:rPr>
                <w:rFonts w:ascii="Arial" w:eastAsia="Times New Roman" w:hAnsi="Arial" w:cs="Arial"/>
                <w:sz w:val="20"/>
                <w:szCs w:val="20"/>
                <w:lang w:eastAsia="fr-FR"/>
              </w:rPr>
              <w:t>26</w:t>
            </w:r>
          </w:p>
        </w:tc>
      </w:tr>
      <w:tr w:rsidR="002D1E1E" w:rsidRPr="00B76C32" w14:paraId="381097BA" w14:textId="77777777" w:rsidTr="002D1E1E">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C27CA" w14:textId="0F8023CF" w:rsidR="002D1E1E" w:rsidRDefault="002D1E1E" w:rsidP="002D1E1E">
            <w:pPr>
              <w:spacing w:after="0" w:line="240" w:lineRule="auto"/>
              <w:rPr>
                <w:rFonts w:ascii="Arial" w:eastAsia="Times New Roman" w:hAnsi="Arial" w:cs="Arial"/>
                <w:sz w:val="20"/>
                <w:szCs w:val="20"/>
                <w:lang w:eastAsia="fr-FR"/>
              </w:rPr>
            </w:pPr>
            <w:bookmarkStart w:id="11" w:name="_Hlk53418617"/>
            <w:bookmarkEnd w:id="10"/>
            <w:r>
              <w:rPr>
                <w:rFonts w:ascii="Arial" w:eastAsia="Times New Roman" w:hAnsi="Arial" w:cs="Arial"/>
                <w:sz w:val="20"/>
                <w:szCs w:val="20"/>
                <w:lang w:eastAsia="fr-FR"/>
              </w:rPr>
              <w:t>Heures supplémentaires de 4 autres salariés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14A588" w14:textId="64F9E883" w:rsidR="002D1E1E" w:rsidRPr="00B76C32" w:rsidRDefault="002D1E1E" w:rsidP="002D1E1E">
            <w:pPr>
              <w:spacing w:after="0" w:line="240" w:lineRule="auto"/>
              <w:rPr>
                <w:rFonts w:ascii="Arial" w:eastAsia="Times New Roman" w:hAnsi="Arial" w:cs="Arial"/>
                <w:sz w:val="20"/>
                <w:szCs w:val="20"/>
                <w:lang w:eastAsia="fr-FR"/>
              </w:rPr>
            </w:pPr>
          </w:p>
        </w:tc>
        <w:tc>
          <w:tcPr>
            <w:tcW w:w="1134" w:type="dxa"/>
            <w:tcBorders>
              <w:top w:val="single" w:sz="4" w:space="0" w:color="auto"/>
              <w:left w:val="nil"/>
              <w:bottom w:val="single" w:sz="4" w:space="0" w:color="auto"/>
              <w:right w:val="single" w:sz="4" w:space="0" w:color="auto"/>
            </w:tcBorders>
            <w:vAlign w:val="center"/>
          </w:tcPr>
          <w:p w14:paraId="4E1F3589" w14:textId="77777777" w:rsidR="002D1E1E" w:rsidRDefault="002D1E1E"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150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5AE86" w14:textId="77777777" w:rsidR="002D1E1E" w:rsidRPr="00B76C32" w:rsidRDefault="002D1E1E"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11,28</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581517C8" w14:textId="77777777" w:rsidR="002D1E1E" w:rsidRPr="00B76C32" w:rsidRDefault="002D1E1E"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163</w:t>
            </w:r>
          </w:p>
        </w:tc>
        <w:tc>
          <w:tcPr>
            <w:tcW w:w="1349" w:type="dxa"/>
            <w:tcBorders>
              <w:top w:val="single" w:sz="4" w:space="0" w:color="auto"/>
              <w:left w:val="nil"/>
              <w:bottom w:val="single" w:sz="4" w:space="0" w:color="auto"/>
              <w:right w:val="single" w:sz="4" w:space="0" w:color="auto"/>
            </w:tcBorders>
            <w:shd w:val="clear" w:color="auto" w:fill="auto"/>
            <w:noWrap/>
            <w:vAlign w:val="center"/>
          </w:tcPr>
          <w:p w14:paraId="3C3E29F9" w14:textId="77777777" w:rsidR="002D1E1E" w:rsidRPr="00B76C32" w:rsidRDefault="002D1E1E"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223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DD18E3" w14:textId="77777777" w:rsidR="002D1E1E" w:rsidRPr="00B76C32" w:rsidRDefault="002D1E1E" w:rsidP="002D1E1E">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33</w:t>
            </w:r>
          </w:p>
        </w:tc>
      </w:tr>
    </w:tbl>
    <w:p w14:paraId="6F999D8C" w14:textId="77777777" w:rsidR="008B70A4" w:rsidRPr="00704FF7" w:rsidRDefault="008B70A4" w:rsidP="008B70A4">
      <w:pPr>
        <w:spacing w:before="120" w:line="360" w:lineRule="auto"/>
        <w:rPr>
          <w:rFonts w:ascii="Arial" w:hAnsi="Arial" w:cs="Arial"/>
          <w:b/>
          <w:sz w:val="20"/>
          <w:szCs w:val="20"/>
          <w:lang w:eastAsia="fr-FR"/>
        </w:rPr>
      </w:pPr>
      <w:bookmarkStart w:id="12" w:name="_Hlk53327096"/>
      <w:bookmarkEnd w:id="11"/>
      <w:r w:rsidRPr="00704FF7">
        <w:rPr>
          <w:rFonts w:ascii="Arial" w:hAnsi="Arial" w:cs="Arial"/>
          <w:b/>
          <w:sz w:val="20"/>
          <w:szCs w:val="20"/>
          <w:lang w:eastAsia="fr-FR"/>
        </w:rPr>
        <w:t xml:space="preserve">Rappel : le </w:t>
      </w:r>
      <w:r>
        <w:rPr>
          <w:rFonts w:ascii="Arial" w:hAnsi="Arial" w:cs="Arial"/>
          <w:b/>
          <w:sz w:val="20"/>
          <w:szCs w:val="20"/>
          <w:lang w:eastAsia="fr-FR"/>
        </w:rPr>
        <w:t>montant total des cotisations sociales patronales représente 39 % du salaire brut</w:t>
      </w:r>
    </w:p>
    <w:p w14:paraId="733E0209" w14:textId="3F2F6B8B" w:rsidR="008B70A4" w:rsidRDefault="008B70A4" w:rsidP="008B70A4">
      <w:pPr>
        <w:spacing w:before="120" w:line="360" w:lineRule="auto"/>
        <w:jc w:val="right"/>
        <w:rPr>
          <w:rFonts w:ascii="Arial" w:hAnsi="Arial" w:cs="Arial"/>
          <w:b/>
          <w:i/>
          <w:sz w:val="20"/>
          <w:szCs w:val="20"/>
          <w:lang w:eastAsia="fr-FR"/>
        </w:rPr>
      </w:pPr>
      <w:r>
        <w:rPr>
          <w:rFonts w:ascii="Arial" w:hAnsi="Arial" w:cs="Arial"/>
          <w:b/>
          <w:i/>
          <w:sz w:val="20"/>
          <w:szCs w:val="20"/>
          <w:lang w:eastAsia="fr-FR"/>
        </w:rPr>
        <w:t>Source interne</w:t>
      </w:r>
    </w:p>
    <w:bookmarkEnd w:id="12"/>
    <w:p w14:paraId="5A3D9248" w14:textId="77777777" w:rsidR="00663226" w:rsidRDefault="00663226" w:rsidP="008B70A4">
      <w:pPr>
        <w:rPr>
          <w:rFonts w:ascii="Arial" w:hAnsi="Arial" w:cs="Arial"/>
          <w:b/>
          <w:bCs/>
          <w:lang w:eastAsia="fr-FR"/>
        </w:rPr>
      </w:pPr>
      <w:r>
        <w:rPr>
          <w:rFonts w:ascii="Arial" w:hAnsi="Arial" w:cs="Arial"/>
          <w:b/>
          <w:bCs/>
          <w:lang w:eastAsia="fr-FR"/>
        </w:rPr>
        <w:br w:type="page"/>
      </w:r>
    </w:p>
    <w:p w14:paraId="2CE10EFA" w14:textId="4F2E1EF5" w:rsidR="008B70A4" w:rsidRPr="00F453DF" w:rsidRDefault="008B70A4" w:rsidP="007347FE">
      <w:pPr>
        <w:jc w:val="both"/>
        <w:rPr>
          <w:rFonts w:ascii="Arial" w:hAnsi="Arial" w:cs="Arial"/>
        </w:rPr>
      </w:pPr>
      <w:r w:rsidRPr="00243AB3">
        <w:rPr>
          <w:rFonts w:ascii="Arial" w:hAnsi="Arial" w:cs="Arial"/>
          <w:b/>
          <w:bCs/>
          <w:lang w:eastAsia="fr-FR"/>
        </w:rPr>
        <w:t xml:space="preserve">ANNEXE </w:t>
      </w:r>
      <w:r>
        <w:rPr>
          <w:rFonts w:ascii="Arial" w:hAnsi="Arial" w:cs="Arial"/>
          <w:b/>
          <w:bCs/>
          <w:lang w:eastAsia="fr-FR"/>
        </w:rPr>
        <w:t>3</w:t>
      </w:r>
      <w:r w:rsidRPr="00243AB3">
        <w:rPr>
          <w:rFonts w:ascii="Arial" w:hAnsi="Arial" w:cs="Arial"/>
          <w:b/>
          <w:bCs/>
          <w:lang w:eastAsia="fr-FR"/>
        </w:rPr>
        <w:t xml:space="preserve"> : </w:t>
      </w:r>
      <w:r>
        <w:rPr>
          <w:rFonts w:ascii="Arial" w:hAnsi="Arial" w:cs="Arial"/>
          <w:b/>
          <w:bCs/>
          <w:lang w:eastAsia="fr-FR"/>
        </w:rPr>
        <w:t>Avenant n°</w:t>
      </w:r>
      <w:r w:rsidR="001C79A1">
        <w:rPr>
          <w:rFonts w:ascii="Arial" w:hAnsi="Arial" w:cs="Arial"/>
          <w:b/>
          <w:bCs/>
          <w:lang w:eastAsia="fr-FR"/>
        </w:rPr>
        <w:t xml:space="preserve"> </w:t>
      </w:r>
      <w:r>
        <w:rPr>
          <w:rFonts w:ascii="Arial" w:hAnsi="Arial" w:cs="Arial"/>
          <w:b/>
          <w:bCs/>
          <w:lang w:eastAsia="fr-FR"/>
        </w:rPr>
        <w:t xml:space="preserve">14 à la convention collective nationale de la confiserie, chocolaterie, biscuiterie </w:t>
      </w:r>
      <w:r w:rsidR="00F72C57">
        <w:rPr>
          <w:rFonts w:ascii="Arial" w:hAnsi="Arial" w:cs="Arial"/>
          <w:b/>
          <w:bCs/>
          <w:lang w:eastAsia="fr-FR"/>
        </w:rPr>
        <w:t>–</w:t>
      </w:r>
      <w:r>
        <w:rPr>
          <w:rFonts w:ascii="Arial" w:hAnsi="Arial" w:cs="Arial"/>
          <w:b/>
          <w:bCs/>
          <w:lang w:eastAsia="fr-FR"/>
        </w:rPr>
        <w:t xml:space="preserve"> </w:t>
      </w:r>
      <w:r w:rsidRPr="00F453DF">
        <w:rPr>
          <w:rFonts w:ascii="Arial" w:hAnsi="Arial" w:cs="Arial"/>
          <w:b/>
        </w:rPr>
        <w:t>D</w:t>
      </w:r>
      <w:r w:rsidR="00F72C57">
        <w:rPr>
          <w:rFonts w:ascii="Arial" w:hAnsi="Arial" w:cs="Arial"/>
          <w:b/>
        </w:rPr>
        <w:t>urée et aménagement du temps de travail</w:t>
      </w:r>
      <w:r>
        <w:rPr>
          <w:rFonts w:ascii="Arial" w:hAnsi="Arial" w:cs="Arial"/>
          <w:b/>
        </w:rPr>
        <w:t xml:space="preserve"> - </w:t>
      </w:r>
      <w:r w:rsidRPr="00F453DF">
        <w:rPr>
          <w:rFonts w:ascii="Arial" w:hAnsi="Arial" w:cs="Arial"/>
          <w:b/>
          <w:bCs/>
        </w:rPr>
        <w:t>Article 1.4</w:t>
      </w:r>
      <w:r w:rsidRPr="00F453DF">
        <w:rPr>
          <w:rFonts w:ascii="Arial" w:hAnsi="Arial" w:cs="Arial"/>
        </w:rPr>
        <w:t xml:space="preserve"> </w:t>
      </w:r>
    </w:p>
    <w:p w14:paraId="51086276" w14:textId="35DAA7A0" w:rsidR="008B70A4" w:rsidRPr="00F453DF" w:rsidRDefault="008B70A4" w:rsidP="001C79A1">
      <w:pPr>
        <w:widowControl w:val="0"/>
        <w:autoSpaceDE w:val="0"/>
        <w:autoSpaceDN w:val="0"/>
        <w:adjustRightInd w:val="0"/>
        <w:spacing w:after="0"/>
        <w:jc w:val="both"/>
        <w:rPr>
          <w:rFonts w:ascii="Arial" w:hAnsi="Arial" w:cs="Arial"/>
        </w:rPr>
      </w:pPr>
      <w:r w:rsidRPr="00F453DF">
        <w:rPr>
          <w:rFonts w:ascii="Arial" w:hAnsi="Arial" w:cs="Arial"/>
        </w:rPr>
        <w:t xml:space="preserve">Si l’entreprise n’applique pas de modulation, le contingent d’heures supplémentaires est celui fixé réglementairement, soit à titre d’information 220 heures à la date de signature du présent avenant. </w:t>
      </w:r>
    </w:p>
    <w:p w14:paraId="49B63A4F" w14:textId="030A1BD7" w:rsidR="008B70A4" w:rsidRPr="00F453DF" w:rsidRDefault="008B70A4" w:rsidP="001C79A1">
      <w:pPr>
        <w:widowControl w:val="0"/>
        <w:autoSpaceDE w:val="0"/>
        <w:autoSpaceDN w:val="0"/>
        <w:adjustRightInd w:val="0"/>
        <w:spacing w:after="0"/>
        <w:jc w:val="both"/>
        <w:rPr>
          <w:rFonts w:ascii="Arial" w:hAnsi="Arial" w:cs="Arial"/>
        </w:rPr>
      </w:pPr>
      <w:r w:rsidRPr="00F453DF">
        <w:rPr>
          <w:rFonts w:ascii="Arial" w:hAnsi="Arial" w:cs="Arial"/>
        </w:rPr>
        <w:t xml:space="preserve">Ce contingent d’heures supplémentaires pourra être modifié soit par accord d’entreprise, soit suivant les modalités de négociation légales pour les entreprises dépourvues de délégué syndical. </w:t>
      </w:r>
    </w:p>
    <w:p w14:paraId="6EE7C2B0" w14:textId="77777777" w:rsidR="008B70A4" w:rsidRDefault="008B70A4" w:rsidP="008B70A4">
      <w:pPr>
        <w:spacing w:before="120" w:after="0" w:line="360" w:lineRule="auto"/>
        <w:ind w:left="1418"/>
        <w:jc w:val="right"/>
        <w:rPr>
          <w:rFonts w:ascii="Arial" w:hAnsi="Arial" w:cs="Arial"/>
          <w:b/>
          <w:i/>
          <w:sz w:val="20"/>
          <w:szCs w:val="20"/>
          <w:lang w:eastAsia="fr-FR"/>
        </w:rPr>
      </w:pPr>
      <w:r w:rsidRPr="00B237C1">
        <w:rPr>
          <w:rFonts w:ascii="Arial" w:hAnsi="Arial" w:cs="Arial"/>
          <w:b/>
          <w:i/>
          <w:sz w:val="20"/>
          <w:szCs w:val="20"/>
          <w:lang w:eastAsia="fr-FR"/>
        </w:rPr>
        <w:t xml:space="preserve">Source : </w:t>
      </w:r>
      <w:r>
        <w:rPr>
          <w:rFonts w:ascii="Arial" w:hAnsi="Arial" w:cs="Arial"/>
          <w:b/>
          <w:i/>
          <w:sz w:val="20"/>
          <w:szCs w:val="20"/>
          <w:lang w:eastAsia="fr-FR"/>
        </w:rPr>
        <w:t>Convention collective nationale de la confiserie, chocolaterie, biscuiterie</w:t>
      </w:r>
    </w:p>
    <w:p w14:paraId="7178F477" w14:textId="77777777" w:rsidR="00F72C57" w:rsidRDefault="00F72C57" w:rsidP="008B70A4">
      <w:pPr>
        <w:spacing w:after="0" w:line="360" w:lineRule="auto"/>
        <w:jc w:val="both"/>
        <w:rPr>
          <w:rFonts w:ascii="Arial" w:hAnsi="Arial" w:cs="Arial"/>
          <w:b/>
          <w:bCs/>
          <w:lang w:eastAsia="fr-FR"/>
        </w:rPr>
      </w:pPr>
    </w:p>
    <w:p w14:paraId="4C24B98C" w14:textId="23800239" w:rsidR="008B70A4" w:rsidRDefault="008B70A4" w:rsidP="00F72C57">
      <w:pPr>
        <w:spacing w:after="0"/>
        <w:jc w:val="both"/>
        <w:rPr>
          <w:rFonts w:ascii="Arial" w:hAnsi="Arial" w:cs="Arial"/>
          <w:b/>
          <w:bCs/>
          <w:lang w:eastAsia="fr-FR"/>
        </w:rPr>
      </w:pPr>
      <w:r w:rsidRPr="00243AB3">
        <w:rPr>
          <w:rFonts w:ascii="Arial" w:hAnsi="Arial" w:cs="Arial"/>
          <w:b/>
          <w:bCs/>
          <w:lang w:eastAsia="fr-FR"/>
        </w:rPr>
        <w:t xml:space="preserve">ANNEXE </w:t>
      </w:r>
      <w:r>
        <w:rPr>
          <w:rFonts w:ascii="Arial" w:hAnsi="Arial" w:cs="Arial"/>
          <w:b/>
          <w:bCs/>
          <w:lang w:eastAsia="fr-FR"/>
        </w:rPr>
        <w:t>4</w:t>
      </w:r>
      <w:r w:rsidRPr="00243AB3">
        <w:rPr>
          <w:rFonts w:ascii="Arial" w:hAnsi="Arial" w:cs="Arial"/>
          <w:b/>
          <w:bCs/>
          <w:lang w:eastAsia="fr-FR"/>
        </w:rPr>
        <w:t xml:space="preserve"> : </w:t>
      </w:r>
      <w:r>
        <w:rPr>
          <w:rFonts w:ascii="Arial" w:hAnsi="Arial" w:cs="Arial"/>
          <w:b/>
          <w:bCs/>
          <w:lang w:eastAsia="fr-FR"/>
        </w:rPr>
        <w:t xml:space="preserve">Avenant n° 38 du 19 </w:t>
      </w:r>
      <w:r w:rsidR="007347FE">
        <w:rPr>
          <w:rFonts w:ascii="Arial" w:hAnsi="Arial" w:cs="Arial"/>
          <w:b/>
          <w:bCs/>
          <w:lang w:eastAsia="fr-FR"/>
        </w:rPr>
        <w:t>j</w:t>
      </w:r>
      <w:r>
        <w:rPr>
          <w:rFonts w:ascii="Arial" w:hAnsi="Arial" w:cs="Arial"/>
          <w:b/>
          <w:bCs/>
          <w:lang w:eastAsia="fr-FR"/>
        </w:rPr>
        <w:t>anvier 2021 à l’annexe III relative aux salaires - Convention collective nationale de la confiserie, chocolaterie, biscuiterie – Article 1</w:t>
      </w:r>
      <w:r w:rsidRPr="00435D6F">
        <w:rPr>
          <w:rFonts w:ascii="Arial" w:hAnsi="Arial" w:cs="Arial"/>
          <w:b/>
          <w:bCs/>
          <w:vertAlign w:val="superscript"/>
          <w:lang w:eastAsia="fr-FR"/>
        </w:rPr>
        <w:t>er</w:t>
      </w:r>
    </w:p>
    <w:p w14:paraId="76CE52B3" w14:textId="77777777" w:rsidR="00F72C57" w:rsidRDefault="00F72C57" w:rsidP="008B70A4">
      <w:pPr>
        <w:spacing w:after="0" w:line="360" w:lineRule="auto"/>
        <w:jc w:val="both"/>
        <w:rPr>
          <w:rFonts w:ascii="Arial" w:eastAsia="Garamond" w:hAnsi="Arial" w:cs="Arial"/>
          <w:color w:val="181717"/>
          <w:lang w:eastAsia="fr-FR"/>
        </w:rPr>
      </w:pPr>
    </w:p>
    <w:p w14:paraId="37EF0102" w14:textId="589F1A3E" w:rsidR="008B70A4" w:rsidRPr="00AB62D1" w:rsidRDefault="000C3DBD" w:rsidP="008B70A4">
      <w:pPr>
        <w:spacing w:after="0" w:line="360" w:lineRule="auto"/>
        <w:jc w:val="both"/>
        <w:rPr>
          <w:rFonts w:ascii="Arial" w:eastAsia="Garamond" w:hAnsi="Arial" w:cs="Arial"/>
          <w:color w:val="181717"/>
          <w:lang w:eastAsia="fr-FR"/>
        </w:rPr>
      </w:pPr>
      <w:r>
        <w:rPr>
          <w:rFonts w:ascii="Arial" w:eastAsia="Garamond" w:hAnsi="Arial" w:cs="Arial"/>
          <w:color w:val="181717"/>
          <w:lang w:eastAsia="fr-FR"/>
        </w:rPr>
        <w:t>G</w:t>
      </w:r>
      <w:r w:rsidR="008B70A4" w:rsidRPr="00AB62D1">
        <w:rPr>
          <w:rFonts w:ascii="Arial" w:eastAsia="Garamond" w:hAnsi="Arial" w:cs="Arial"/>
          <w:color w:val="181717"/>
          <w:lang w:eastAsia="fr-FR"/>
        </w:rPr>
        <w:t>rille de salaire applicable pour 35 h</w:t>
      </w:r>
      <w:r>
        <w:rPr>
          <w:rFonts w:ascii="Arial" w:eastAsia="Garamond" w:hAnsi="Arial" w:cs="Arial"/>
          <w:color w:val="181717"/>
          <w:lang w:eastAsia="fr-FR"/>
        </w:rPr>
        <w:t>eures de travail par semaine</w:t>
      </w:r>
      <w:r w:rsidR="008B70A4">
        <w:rPr>
          <w:rFonts w:ascii="Arial" w:eastAsia="Garamond" w:hAnsi="Arial" w:cs="Arial"/>
          <w:color w:val="181717"/>
          <w:lang w:eastAsia="fr-FR"/>
        </w:rPr>
        <w:t> :</w:t>
      </w:r>
    </w:p>
    <w:tbl>
      <w:tblPr>
        <w:tblStyle w:val="TableGrid"/>
        <w:tblW w:w="9959" w:type="dxa"/>
        <w:tblInd w:w="-6" w:type="dxa"/>
        <w:tblCellMar>
          <w:top w:w="126" w:type="dxa"/>
          <w:left w:w="30" w:type="dxa"/>
          <w:right w:w="30" w:type="dxa"/>
        </w:tblCellMar>
        <w:tblLook w:val="04A0" w:firstRow="1" w:lastRow="0" w:firstColumn="1" w:lastColumn="0" w:noHBand="0" w:noVBand="1"/>
      </w:tblPr>
      <w:tblGrid>
        <w:gridCol w:w="1132"/>
        <w:gridCol w:w="1132"/>
        <w:gridCol w:w="1276"/>
        <w:gridCol w:w="1599"/>
        <w:gridCol w:w="1701"/>
        <w:gridCol w:w="1661"/>
        <w:gridCol w:w="1458"/>
      </w:tblGrid>
      <w:tr w:rsidR="008B70A4" w:rsidRPr="00B76C32" w14:paraId="38F34D56" w14:textId="77777777" w:rsidTr="00C73CB1">
        <w:trPr>
          <w:trHeight w:val="661"/>
        </w:trPr>
        <w:tc>
          <w:tcPr>
            <w:tcW w:w="1132" w:type="dxa"/>
            <w:tcBorders>
              <w:top w:val="single" w:sz="4" w:space="0" w:color="181717"/>
              <w:left w:val="single" w:sz="8" w:space="0" w:color="110F0D"/>
              <w:bottom w:val="single" w:sz="4" w:space="0" w:color="110F0D"/>
              <w:right w:val="single" w:sz="4" w:space="0" w:color="110F0D"/>
            </w:tcBorders>
            <w:vAlign w:val="center"/>
          </w:tcPr>
          <w:p w14:paraId="26371BD3" w14:textId="77777777" w:rsidR="008B70A4" w:rsidRPr="00B76C32" w:rsidRDefault="008B70A4" w:rsidP="00C73CB1">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Classes Catégories</w:t>
            </w:r>
          </w:p>
        </w:tc>
        <w:tc>
          <w:tcPr>
            <w:tcW w:w="1132" w:type="dxa"/>
            <w:tcBorders>
              <w:top w:val="single" w:sz="4" w:space="0" w:color="181717"/>
              <w:left w:val="single" w:sz="4" w:space="0" w:color="110F0D"/>
              <w:bottom w:val="single" w:sz="4" w:space="0" w:color="110F0D"/>
              <w:right w:val="single" w:sz="4" w:space="0" w:color="110F0D"/>
            </w:tcBorders>
            <w:vAlign w:val="center"/>
          </w:tcPr>
          <w:p w14:paraId="2B3329BF" w14:textId="77777777" w:rsidR="008B70A4" w:rsidRPr="00B76C32" w:rsidRDefault="008B70A4" w:rsidP="00C73CB1">
            <w:pPr>
              <w:spacing w:after="0" w:line="240" w:lineRule="auto"/>
              <w:ind w:left="95"/>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Coefficient</w:t>
            </w:r>
          </w:p>
        </w:tc>
        <w:tc>
          <w:tcPr>
            <w:tcW w:w="1276" w:type="dxa"/>
            <w:tcBorders>
              <w:top w:val="single" w:sz="4" w:space="0" w:color="181717"/>
              <w:left w:val="single" w:sz="4" w:space="0" w:color="110F0D"/>
              <w:bottom w:val="single" w:sz="4" w:space="0" w:color="110F0D"/>
              <w:right w:val="single" w:sz="4" w:space="0" w:color="110F0D"/>
            </w:tcBorders>
            <w:vAlign w:val="center"/>
          </w:tcPr>
          <w:p w14:paraId="64D551C9" w14:textId="77777777" w:rsidR="008B70A4" w:rsidRPr="00B76C32" w:rsidRDefault="008B70A4" w:rsidP="00C73CB1">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Ancienne</w:t>
            </w:r>
          </w:p>
          <w:p w14:paraId="66AF7E35" w14:textId="77777777" w:rsidR="008B70A4" w:rsidRPr="00B76C32" w:rsidRDefault="008B70A4" w:rsidP="00C73CB1">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RAB*</w:t>
            </w:r>
          </w:p>
        </w:tc>
        <w:tc>
          <w:tcPr>
            <w:tcW w:w="1599" w:type="dxa"/>
            <w:tcBorders>
              <w:top w:val="single" w:sz="4" w:space="0" w:color="181717"/>
              <w:left w:val="single" w:sz="4" w:space="0" w:color="110F0D"/>
              <w:bottom w:val="single" w:sz="4" w:space="0" w:color="110F0D"/>
              <w:right w:val="single" w:sz="4" w:space="0" w:color="110F0D"/>
            </w:tcBorders>
            <w:vAlign w:val="center"/>
          </w:tcPr>
          <w:p w14:paraId="7589B08F" w14:textId="77777777" w:rsidR="008B70A4" w:rsidRPr="00B76C32" w:rsidRDefault="008B70A4" w:rsidP="00C73CB1">
            <w:pPr>
              <w:spacing w:after="0" w:line="240" w:lineRule="auto"/>
              <w:ind w:left="98" w:right="51"/>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Évolution en %</w:t>
            </w:r>
          </w:p>
        </w:tc>
        <w:tc>
          <w:tcPr>
            <w:tcW w:w="1701" w:type="dxa"/>
            <w:tcBorders>
              <w:top w:val="single" w:sz="4" w:space="0" w:color="181717"/>
              <w:left w:val="single" w:sz="4" w:space="0" w:color="110F0D"/>
              <w:bottom w:val="single" w:sz="4" w:space="0" w:color="110F0D"/>
              <w:right w:val="single" w:sz="4" w:space="0" w:color="110F0D"/>
            </w:tcBorders>
            <w:vAlign w:val="center"/>
          </w:tcPr>
          <w:p w14:paraId="5363EAF2" w14:textId="3756B42A" w:rsidR="008B70A4" w:rsidRPr="00B76C32" w:rsidRDefault="000C3DBD" w:rsidP="000C3DBD">
            <w:pPr>
              <w:spacing w:after="0" w:line="240" w:lineRule="auto"/>
              <w:contextualSpacing/>
              <w:jc w:val="center"/>
              <w:rPr>
                <w:rFonts w:ascii="Arial" w:eastAsia="Garamond" w:hAnsi="Arial" w:cs="Arial"/>
                <w:color w:val="181717"/>
                <w:sz w:val="20"/>
                <w:szCs w:val="20"/>
                <w:lang w:eastAsia="fr-FR"/>
              </w:rPr>
            </w:pPr>
            <w:r>
              <w:rPr>
                <w:rFonts w:ascii="Arial" w:eastAsia="Calibri" w:hAnsi="Arial" w:cs="Arial"/>
                <w:color w:val="181717"/>
                <w:sz w:val="20"/>
                <w:szCs w:val="20"/>
                <w:lang w:eastAsia="fr-FR"/>
              </w:rPr>
              <w:t xml:space="preserve">Nouvelle </w:t>
            </w:r>
            <w:r w:rsidR="008B70A4" w:rsidRPr="00B76C32">
              <w:rPr>
                <w:rFonts w:ascii="Arial" w:eastAsia="Calibri" w:hAnsi="Arial" w:cs="Arial"/>
                <w:color w:val="181717"/>
                <w:sz w:val="20"/>
                <w:szCs w:val="20"/>
                <w:lang w:eastAsia="fr-FR"/>
              </w:rPr>
              <w:t>RAB*</w:t>
            </w:r>
            <w:r w:rsidR="00D61619">
              <w:rPr>
                <w:rFonts w:ascii="Arial" w:eastAsia="Calibri" w:hAnsi="Arial" w:cs="Arial"/>
                <w:color w:val="181717"/>
                <w:sz w:val="20"/>
                <w:szCs w:val="20"/>
                <w:lang w:eastAsia="fr-FR"/>
              </w:rPr>
              <w:t xml:space="preserve"> à partir du 10 mai 2021</w:t>
            </w:r>
          </w:p>
        </w:tc>
        <w:tc>
          <w:tcPr>
            <w:tcW w:w="1661" w:type="dxa"/>
            <w:tcBorders>
              <w:top w:val="single" w:sz="4" w:space="0" w:color="181717"/>
              <w:left w:val="single" w:sz="4" w:space="0" w:color="110F0D"/>
              <w:bottom w:val="single" w:sz="4" w:space="0" w:color="110F0D"/>
              <w:right w:val="single" w:sz="4" w:space="0" w:color="110F0D"/>
            </w:tcBorders>
            <w:vAlign w:val="center"/>
          </w:tcPr>
          <w:p w14:paraId="3B3925F9" w14:textId="7138900F" w:rsidR="008B70A4" w:rsidRPr="00B76C32" w:rsidRDefault="000C3DBD" w:rsidP="00C73CB1">
            <w:pPr>
              <w:spacing w:after="0" w:line="240" w:lineRule="auto"/>
              <w:contextualSpacing/>
              <w:jc w:val="center"/>
              <w:rPr>
                <w:rFonts w:ascii="Arial" w:eastAsia="Garamond" w:hAnsi="Arial" w:cs="Arial"/>
                <w:color w:val="181717"/>
                <w:sz w:val="20"/>
                <w:szCs w:val="20"/>
                <w:lang w:eastAsia="fr-FR"/>
              </w:rPr>
            </w:pPr>
            <w:r>
              <w:rPr>
                <w:rFonts w:ascii="Arial" w:eastAsia="Calibri" w:hAnsi="Arial" w:cs="Arial"/>
                <w:color w:val="181717"/>
                <w:sz w:val="20"/>
                <w:szCs w:val="20"/>
                <w:lang w:eastAsia="fr-FR"/>
              </w:rPr>
              <w:t>P</w:t>
            </w:r>
            <w:r w:rsidR="008B70A4" w:rsidRPr="00B76C32">
              <w:rPr>
                <w:rFonts w:ascii="Arial" w:eastAsia="Calibri" w:hAnsi="Arial" w:cs="Arial"/>
                <w:color w:val="181717"/>
                <w:sz w:val="20"/>
                <w:szCs w:val="20"/>
                <w:lang w:eastAsia="fr-FR"/>
              </w:rPr>
              <w:t>ar mois</w:t>
            </w:r>
          </w:p>
        </w:tc>
        <w:tc>
          <w:tcPr>
            <w:tcW w:w="1458" w:type="dxa"/>
            <w:tcBorders>
              <w:top w:val="single" w:sz="4" w:space="0" w:color="181717"/>
              <w:left w:val="single" w:sz="4" w:space="0" w:color="110F0D"/>
              <w:bottom w:val="single" w:sz="4" w:space="0" w:color="110F0D"/>
              <w:right w:val="single" w:sz="8" w:space="0" w:color="110F0D"/>
            </w:tcBorders>
            <w:vAlign w:val="center"/>
          </w:tcPr>
          <w:p w14:paraId="1A72960E" w14:textId="77777777" w:rsidR="008B70A4" w:rsidRPr="00B76C32" w:rsidRDefault="008B70A4" w:rsidP="00C73CB1">
            <w:pPr>
              <w:spacing w:after="0" w:line="240" w:lineRule="auto"/>
              <w:contextualSpacing/>
              <w:jc w:val="center"/>
              <w:rPr>
                <w:rFonts w:ascii="Arial" w:eastAsia="Garamond" w:hAnsi="Arial" w:cs="Arial"/>
                <w:color w:val="181717"/>
                <w:sz w:val="20"/>
                <w:szCs w:val="20"/>
                <w:lang w:eastAsia="fr-FR"/>
              </w:rPr>
            </w:pPr>
          </w:p>
        </w:tc>
      </w:tr>
      <w:tr w:rsidR="008B70A4" w:rsidRPr="00B76C32" w14:paraId="67791F3F" w14:textId="77777777" w:rsidTr="00C73CB1">
        <w:trPr>
          <w:trHeight w:val="605"/>
        </w:trPr>
        <w:tc>
          <w:tcPr>
            <w:tcW w:w="1132" w:type="dxa"/>
            <w:tcBorders>
              <w:top w:val="single" w:sz="4" w:space="0" w:color="110F0D"/>
              <w:left w:val="single" w:sz="8" w:space="0" w:color="110F0D"/>
              <w:bottom w:val="single" w:sz="4" w:space="0" w:color="110F0D"/>
              <w:right w:val="single" w:sz="4" w:space="0" w:color="110F0D"/>
            </w:tcBorders>
            <w:vAlign w:val="center"/>
          </w:tcPr>
          <w:p w14:paraId="68EAA332" w14:textId="77777777" w:rsidR="008B70A4" w:rsidRPr="00B76C32" w:rsidRDefault="008B70A4" w:rsidP="000C3DBD">
            <w:pPr>
              <w:spacing w:after="0" w:line="240" w:lineRule="auto"/>
              <w:ind w:left="5"/>
              <w:contextualSpacing/>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 A</w:t>
            </w:r>
          </w:p>
        </w:tc>
        <w:tc>
          <w:tcPr>
            <w:tcW w:w="1132" w:type="dxa"/>
            <w:tcBorders>
              <w:top w:val="single" w:sz="4" w:space="0" w:color="110F0D"/>
              <w:left w:val="single" w:sz="4" w:space="0" w:color="110F0D"/>
              <w:bottom w:val="single" w:sz="4" w:space="0" w:color="110F0D"/>
              <w:right w:val="single" w:sz="4" w:space="0" w:color="110F0D"/>
            </w:tcBorders>
            <w:vAlign w:val="center"/>
          </w:tcPr>
          <w:p w14:paraId="0C83B5E5"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120</w:t>
            </w:r>
          </w:p>
        </w:tc>
        <w:tc>
          <w:tcPr>
            <w:tcW w:w="1276" w:type="dxa"/>
            <w:tcBorders>
              <w:top w:val="single" w:sz="4" w:space="0" w:color="110F0D"/>
              <w:left w:val="single" w:sz="4" w:space="0" w:color="110F0D"/>
              <w:bottom w:val="single" w:sz="4" w:space="0" w:color="110F0D"/>
              <w:right w:val="single" w:sz="4" w:space="0" w:color="110F0D"/>
            </w:tcBorders>
            <w:vAlign w:val="center"/>
          </w:tcPr>
          <w:p w14:paraId="33E5C7EB"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18</w:t>
            </w:r>
            <w:r>
              <w:rPr>
                <w:rFonts w:ascii="Arial" w:eastAsia="Calibri" w:hAnsi="Arial" w:cs="Arial"/>
                <w:color w:val="181717"/>
                <w:sz w:val="20"/>
                <w:szCs w:val="20"/>
                <w:lang w:eastAsia="fr-FR"/>
              </w:rPr>
              <w:t> 728,16</w:t>
            </w:r>
            <w:r w:rsidRPr="00B76C32">
              <w:rPr>
                <w:rFonts w:ascii="Arial" w:eastAsia="Calibri" w:hAnsi="Arial" w:cs="Arial"/>
                <w:color w:val="181717"/>
                <w:sz w:val="20"/>
                <w:szCs w:val="20"/>
                <w:lang w:eastAsia="fr-FR"/>
              </w:rPr>
              <w:t xml:space="preserve"> €</w:t>
            </w:r>
          </w:p>
        </w:tc>
        <w:tc>
          <w:tcPr>
            <w:tcW w:w="1599" w:type="dxa"/>
            <w:tcBorders>
              <w:top w:val="single" w:sz="4" w:space="0" w:color="110F0D"/>
              <w:left w:val="single" w:sz="4" w:space="0" w:color="110F0D"/>
              <w:bottom w:val="single" w:sz="4" w:space="0" w:color="110F0D"/>
              <w:right w:val="single" w:sz="4" w:space="0" w:color="110F0D"/>
            </w:tcBorders>
            <w:vAlign w:val="center"/>
          </w:tcPr>
          <w:p w14:paraId="11333EEB"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2,</w:t>
            </w:r>
            <w:r>
              <w:rPr>
                <w:rFonts w:ascii="Arial" w:eastAsia="Calibri" w:hAnsi="Arial" w:cs="Arial"/>
                <w:color w:val="181717"/>
                <w:sz w:val="20"/>
                <w:szCs w:val="20"/>
                <w:lang w:eastAsia="fr-FR"/>
              </w:rPr>
              <w:t>3</w:t>
            </w:r>
            <w:r w:rsidRPr="00B76C32">
              <w:rPr>
                <w:rFonts w:ascii="Arial" w:eastAsia="Calibri" w:hAnsi="Arial" w:cs="Arial"/>
                <w:color w:val="181717"/>
                <w:sz w:val="20"/>
                <w:szCs w:val="20"/>
                <w:lang w:eastAsia="fr-FR"/>
              </w:rPr>
              <w:t xml:space="preserve"> %</w:t>
            </w:r>
          </w:p>
        </w:tc>
        <w:tc>
          <w:tcPr>
            <w:tcW w:w="1701" w:type="dxa"/>
            <w:tcBorders>
              <w:top w:val="single" w:sz="4" w:space="0" w:color="110F0D"/>
              <w:left w:val="single" w:sz="4" w:space="0" w:color="110F0D"/>
              <w:bottom w:val="single" w:sz="4" w:space="0" w:color="110F0D"/>
              <w:right w:val="single" w:sz="4" w:space="0" w:color="110F0D"/>
            </w:tcBorders>
            <w:vAlign w:val="center"/>
          </w:tcPr>
          <w:p w14:paraId="760167DA"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Pr>
                <w:rFonts w:ascii="Arial" w:eastAsia="Calibri" w:hAnsi="Arial" w:cs="Arial"/>
                <w:color w:val="181717"/>
                <w:sz w:val="20"/>
                <w:szCs w:val="20"/>
                <w:lang w:eastAsia="fr-FR"/>
              </w:rPr>
              <w:t>19 165.08</w:t>
            </w:r>
            <w:r w:rsidRPr="00B76C32">
              <w:rPr>
                <w:rFonts w:ascii="Arial" w:eastAsia="Calibri" w:hAnsi="Arial" w:cs="Arial"/>
                <w:color w:val="181717"/>
                <w:sz w:val="20"/>
                <w:szCs w:val="20"/>
                <w:lang w:eastAsia="fr-FR"/>
              </w:rPr>
              <w:t xml:space="preserve"> €</w:t>
            </w:r>
          </w:p>
        </w:tc>
        <w:tc>
          <w:tcPr>
            <w:tcW w:w="1661" w:type="dxa"/>
            <w:tcBorders>
              <w:top w:val="single" w:sz="4" w:space="0" w:color="110F0D"/>
              <w:left w:val="single" w:sz="4" w:space="0" w:color="110F0D"/>
              <w:bottom w:val="single" w:sz="4" w:space="0" w:color="110F0D"/>
              <w:right w:val="single" w:sz="4" w:space="0" w:color="110F0D"/>
            </w:tcBorders>
            <w:vAlign w:val="center"/>
          </w:tcPr>
          <w:p w14:paraId="2EFA1606"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Pr>
                <w:rFonts w:ascii="Arial" w:eastAsia="Calibri" w:hAnsi="Arial" w:cs="Arial"/>
                <w:color w:val="181717"/>
                <w:sz w:val="20"/>
                <w:szCs w:val="20"/>
                <w:lang w:eastAsia="fr-FR"/>
              </w:rPr>
              <w:t>1 597,09</w:t>
            </w:r>
            <w:r w:rsidRPr="00B76C32">
              <w:rPr>
                <w:rFonts w:ascii="Arial" w:eastAsia="Calibri" w:hAnsi="Arial" w:cs="Arial"/>
                <w:color w:val="181717"/>
                <w:sz w:val="20"/>
                <w:szCs w:val="20"/>
                <w:lang w:eastAsia="fr-FR"/>
              </w:rPr>
              <w:t xml:space="preserve"> €</w:t>
            </w:r>
          </w:p>
        </w:tc>
        <w:tc>
          <w:tcPr>
            <w:tcW w:w="1458" w:type="dxa"/>
            <w:tcBorders>
              <w:top w:val="single" w:sz="4" w:space="0" w:color="110F0D"/>
              <w:left w:val="single" w:sz="4" w:space="0" w:color="110F0D"/>
              <w:bottom w:val="single" w:sz="4" w:space="0" w:color="110F0D"/>
              <w:right w:val="single" w:sz="8" w:space="0" w:color="110F0D"/>
            </w:tcBorders>
          </w:tcPr>
          <w:p w14:paraId="4B2BB986"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Débutants pendant 6 mois</w:t>
            </w:r>
          </w:p>
        </w:tc>
      </w:tr>
      <w:tr w:rsidR="008B70A4" w:rsidRPr="00B76C32" w14:paraId="3EC02898" w14:textId="77777777" w:rsidTr="00C73CB1">
        <w:trPr>
          <w:trHeight w:val="377"/>
        </w:trPr>
        <w:tc>
          <w:tcPr>
            <w:tcW w:w="1132" w:type="dxa"/>
            <w:tcBorders>
              <w:top w:val="single" w:sz="4" w:space="0" w:color="110F0D"/>
              <w:left w:val="single" w:sz="8" w:space="0" w:color="110F0D"/>
              <w:bottom w:val="single" w:sz="4" w:space="0" w:color="110F0D"/>
              <w:right w:val="single" w:sz="4" w:space="0" w:color="110F0D"/>
            </w:tcBorders>
          </w:tcPr>
          <w:p w14:paraId="2CB09E5C" w14:textId="77777777" w:rsidR="008B70A4" w:rsidRPr="00B76C32" w:rsidRDefault="008B70A4" w:rsidP="000C3DBD">
            <w:pPr>
              <w:spacing w:after="0" w:line="240" w:lineRule="auto"/>
              <w:ind w:left="5"/>
              <w:contextualSpacing/>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 B</w:t>
            </w:r>
          </w:p>
        </w:tc>
        <w:tc>
          <w:tcPr>
            <w:tcW w:w="1132" w:type="dxa"/>
            <w:tcBorders>
              <w:top w:val="single" w:sz="4" w:space="0" w:color="110F0D"/>
              <w:left w:val="single" w:sz="4" w:space="0" w:color="110F0D"/>
              <w:bottom w:val="single" w:sz="4" w:space="0" w:color="110F0D"/>
              <w:right w:val="single" w:sz="4" w:space="0" w:color="110F0D"/>
            </w:tcBorders>
          </w:tcPr>
          <w:p w14:paraId="0EB80D89"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130</w:t>
            </w:r>
          </w:p>
        </w:tc>
        <w:tc>
          <w:tcPr>
            <w:tcW w:w="1276" w:type="dxa"/>
            <w:tcBorders>
              <w:top w:val="single" w:sz="4" w:space="0" w:color="110F0D"/>
              <w:left w:val="single" w:sz="4" w:space="0" w:color="110F0D"/>
              <w:bottom w:val="single" w:sz="4" w:space="0" w:color="110F0D"/>
              <w:right w:val="single" w:sz="4" w:space="0" w:color="110F0D"/>
            </w:tcBorders>
          </w:tcPr>
          <w:p w14:paraId="45EBF9A4"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 xml:space="preserve">18 </w:t>
            </w:r>
            <w:r>
              <w:rPr>
                <w:rFonts w:ascii="Arial" w:eastAsia="Calibri" w:hAnsi="Arial" w:cs="Arial"/>
                <w:color w:val="181717"/>
                <w:sz w:val="20"/>
                <w:szCs w:val="20"/>
                <w:lang w:eastAsia="fr-FR"/>
              </w:rPr>
              <w:t>873,84</w:t>
            </w:r>
            <w:r w:rsidRPr="00B76C32">
              <w:rPr>
                <w:rFonts w:ascii="Arial" w:eastAsia="Calibri" w:hAnsi="Arial" w:cs="Arial"/>
                <w:color w:val="181717"/>
                <w:sz w:val="20"/>
                <w:szCs w:val="20"/>
                <w:lang w:eastAsia="fr-FR"/>
              </w:rPr>
              <w:t xml:space="preserve"> €</w:t>
            </w:r>
          </w:p>
        </w:tc>
        <w:tc>
          <w:tcPr>
            <w:tcW w:w="1599" w:type="dxa"/>
            <w:tcBorders>
              <w:top w:val="single" w:sz="4" w:space="0" w:color="110F0D"/>
              <w:left w:val="single" w:sz="4" w:space="0" w:color="110F0D"/>
              <w:bottom w:val="single" w:sz="4" w:space="0" w:color="110F0D"/>
              <w:right w:val="single" w:sz="4" w:space="0" w:color="110F0D"/>
            </w:tcBorders>
          </w:tcPr>
          <w:p w14:paraId="08D4DD40"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2,</w:t>
            </w:r>
            <w:r>
              <w:rPr>
                <w:rFonts w:ascii="Arial" w:eastAsia="Calibri" w:hAnsi="Arial" w:cs="Arial"/>
                <w:color w:val="181717"/>
                <w:sz w:val="20"/>
                <w:szCs w:val="20"/>
                <w:lang w:eastAsia="fr-FR"/>
              </w:rPr>
              <w:t>3</w:t>
            </w:r>
            <w:r w:rsidRPr="00B76C32">
              <w:rPr>
                <w:rFonts w:ascii="Arial" w:eastAsia="Calibri" w:hAnsi="Arial" w:cs="Arial"/>
                <w:color w:val="181717"/>
                <w:sz w:val="20"/>
                <w:szCs w:val="20"/>
                <w:lang w:eastAsia="fr-FR"/>
              </w:rPr>
              <w:t xml:space="preserve"> %</w:t>
            </w:r>
          </w:p>
        </w:tc>
        <w:tc>
          <w:tcPr>
            <w:tcW w:w="1701" w:type="dxa"/>
            <w:tcBorders>
              <w:top w:val="single" w:sz="4" w:space="0" w:color="110F0D"/>
              <w:left w:val="single" w:sz="4" w:space="0" w:color="110F0D"/>
              <w:bottom w:val="single" w:sz="4" w:space="0" w:color="110F0D"/>
              <w:right w:val="single" w:sz="4" w:space="0" w:color="110F0D"/>
            </w:tcBorders>
          </w:tcPr>
          <w:p w14:paraId="69389D77"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Pr>
                <w:rFonts w:ascii="Arial" w:eastAsia="Calibri" w:hAnsi="Arial" w:cs="Arial"/>
                <w:color w:val="181717"/>
                <w:sz w:val="20"/>
                <w:szCs w:val="20"/>
                <w:lang w:eastAsia="fr-FR"/>
              </w:rPr>
              <w:t>19 310,6</w:t>
            </w:r>
            <w:r w:rsidRPr="00B76C32">
              <w:rPr>
                <w:rFonts w:ascii="Arial" w:eastAsia="Calibri" w:hAnsi="Arial" w:cs="Arial"/>
                <w:color w:val="181717"/>
                <w:sz w:val="20"/>
                <w:szCs w:val="20"/>
                <w:lang w:eastAsia="fr-FR"/>
              </w:rPr>
              <w:t>4 €</w:t>
            </w:r>
          </w:p>
        </w:tc>
        <w:tc>
          <w:tcPr>
            <w:tcW w:w="1661" w:type="dxa"/>
            <w:tcBorders>
              <w:top w:val="single" w:sz="4" w:space="0" w:color="110F0D"/>
              <w:left w:val="single" w:sz="4" w:space="0" w:color="110F0D"/>
              <w:bottom w:val="single" w:sz="4" w:space="0" w:color="110F0D"/>
              <w:right w:val="single" w:sz="4" w:space="0" w:color="110F0D"/>
            </w:tcBorders>
          </w:tcPr>
          <w:p w14:paraId="3BFDC76E"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 xml:space="preserve">1 </w:t>
            </w:r>
            <w:r>
              <w:rPr>
                <w:rFonts w:ascii="Arial" w:eastAsia="Calibri" w:hAnsi="Arial" w:cs="Arial"/>
                <w:color w:val="181717"/>
                <w:sz w:val="20"/>
                <w:szCs w:val="20"/>
                <w:lang w:eastAsia="fr-FR"/>
              </w:rPr>
              <w:t>609</w:t>
            </w:r>
            <w:r w:rsidRPr="00B76C32">
              <w:rPr>
                <w:rFonts w:ascii="Arial" w:eastAsia="Calibri" w:hAnsi="Arial" w:cs="Arial"/>
                <w:color w:val="181717"/>
                <w:sz w:val="20"/>
                <w:szCs w:val="20"/>
                <w:lang w:eastAsia="fr-FR"/>
              </w:rPr>
              <w:t>,</w:t>
            </w:r>
            <w:r>
              <w:rPr>
                <w:rFonts w:ascii="Arial" w:eastAsia="Calibri" w:hAnsi="Arial" w:cs="Arial"/>
                <w:color w:val="181717"/>
                <w:sz w:val="20"/>
                <w:szCs w:val="20"/>
                <w:lang w:eastAsia="fr-FR"/>
              </w:rPr>
              <w:t>2</w:t>
            </w:r>
            <w:r w:rsidRPr="00B76C32">
              <w:rPr>
                <w:rFonts w:ascii="Arial" w:eastAsia="Calibri" w:hAnsi="Arial" w:cs="Arial"/>
                <w:color w:val="181717"/>
                <w:sz w:val="20"/>
                <w:szCs w:val="20"/>
                <w:lang w:eastAsia="fr-FR"/>
              </w:rPr>
              <w:t>2 €</w:t>
            </w:r>
          </w:p>
        </w:tc>
        <w:tc>
          <w:tcPr>
            <w:tcW w:w="1458" w:type="dxa"/>
            <w:tcBorders>
              <w:top w:val="single" w:sz="4" w:space="0" w:color="110F0D"/>
              <w:left w:val="single" w:sz="4" w:space="0" w:color="110F0D"/>
              <w:bottom w:val="single" w:sz="4" w:space="0" w:color="110F0D"/>
              <w:right w:val="single" w:sz="8" w:space="0" w:color="110F0D"/>
            </w:tcBorders>
          </w:tcPr>
          <w:p w14:paraId="11D8A1B4"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p>
        </w:tc>
      </w:tr>
      <w:tr w:rsidR="008B70A4" w:rsidRPr="00B76C32" w14:paraId="5A3B267A" w14:textId="77777777" w:rsidTr="00C73CB1">
        <w:trPr>
          <w:trHeight w:val="377"/>
        </w:trPr>
        <w:tc>
          <w:tcPr>
            <w:tcW w:w="1132" w:type="dxa"/>
            <w:tcBorders>
              <w:top w:val="single" w:sz="4" w:space="0" w:color="110F0D"/>
              <w:left w:val="single" w:sz="8" w:space="0" w:color="110F0D"/>
              <w:bottom w:val="single" w:sz="4" w:space="0" w:color="110F0D"/>
              <w:right w:val="single" w:sz="4" w:space="0" w:color="110F0D"/>
            </w:tcBorders>
          </w:tcPr>
          <w:p w14:paraId="6CE21D84" w14:textId="77777777" w:rsidR="008B70A4" w:rsidRPr="00B76C32" w:rsidRDefault="008B70A4" w:rsidP="000C3DBD">
            <w:pPr>
              <w:spacing w:after="0" w:line="240" w:lineRule="auto"/>
              <w:ind w:left="5"/>
              <w:contextualSpacing/>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 C</w:t>
            </w:r>
          </w:p>
        </w:tc>
        <w:tc>
          <w:tcPr>
            <w:tcW w:w="1132" w:type="dxa"/>
            <w:tcBorders>
              <w:top w:val="single" w:sz="4" w:space="0" w:color="110F0D"/>
              <w:left w:val="single" w:sz="4" w:space="0" w:color="110F0D"/>
              <w:bottom w:val="single" w:sz="4" w:space="0" w:color="110F0D"/>
              <w:right w:val="single" w:sz="4" w:space="0" w:color="110F0D"/>
            </w:tcBorders>
          </w:tcPr>
          <w:p w14:paraId="39934A0A"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140</w:t>
            </w:r>
          </w:p>
        </w:tc>
        <w:tc>
          <w:tcPr>
            <w:tcW w:w="1276" w:type="dxa"/>
            <w:tcBorders>
              <w:top w:val="single" w:sz="4" w:space="0" w:color="110F0D"/>
              <w:left w:val="single" w:sz="4" w:space="0" w:color="110F0D"/>
              <w:bottom w:val="single" w:sz="4" w:space="0" w:color="110F0D"/>
              <w:right w:val="single" w:sz="4" w:space="0" w:color="110F0D"/>
            </w:tcBorders>
          </w:tcPr>
          <w:p w14:paraId="628C297D"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 xml:space="preserve">19 </w:t>
            </w:r>
            <w:r>
              <w:rPr>
                <w:rFonts w:ascii="Arial" w:eastAsia="Calibri" w:hAnsi="Arial" w:cs="Arial"/>
                <w:color w:val="181717"/>
                <w:sz w:val="20"/>
                <w:szCs w:val="20"/>
                <w:lang w:eastAsia="fr-FR"/>
              </w:rPr>
              <w:t>474,4</w:t>
            </w:r>
            <w:r w:rsidRPr="00B76C32">
              <w:rPr>
                <w:rFonts w:ascii="Arial" w:eastAsia="Calibri" w:hAnsi="Arial" w:cs="Arial"/>
                <w:color w:val="181717"/>
                <w:sz w:val="20"/>
                <w:szCs w:val="20"/>
                <w:lang w:eastAsia="fr-FR"/>
              </w:rPr>
              <w:t>4 €</w:t>
            </w:r>
          </w:p>
        </w:tc>
        <w:tc>
          <w:tcPr>
            <w:tcW w:w="1599" w:type="dxa"/>
            <w:tcBorders>
              <w:top w:val="single" w:sz="4" w:space="0" w:color="110F0D"/>
              <w:left w:val="single" w:sz="4" w:space="0" w:color="110F0D"/>
              <w:bottom w:val="single" w:sz="4" w:space="0" w:color="110F0D"/>
              <w:right w:val="single" w:sz="4" w:space="0" w:color="110F0D"/>
            </w:tcBorders>
          </w:tcPr>
          <w:p w14:paraId="362081AB"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2,</w:t>
            </w:r>
            <w:r>
              <w:rPr>
                <w:rFonts w:ascii="Arial" w:eastAsia="Calibri" w:hAnsi="Arial" w:cs="Arial"/>
                <w:color w:val="181717"/>
                <w:sz w:val="20"/>
                <w:szCs w:val="20"/>
                <w:lang w:eastAsia="fr-FR"/>
              </w:rPr>
              <w:t>3</w:t>
            </w:r>
            <w:r w:rsidRPr="00B76C32">
              <w:rPr>
                <w:rFonts w:ascii="Arial" w:eastAsia="Calibri" w:hAnsi="Arial" w:cs="Arial"/>
                <w:color w:val="181717"/>
                <w:sz w:val="20"/>
                <w:szCs w:val="20"/>
                <w:lang w:eastAsia="fr-FR"/>
              </w:rPr>
              <w:t xml:space="preserve"> %</w:t>
            </w:r>
          </w:p>
        </w:tc>
        <w:tc>
          <w:tcPr>
            <w:tcW w:w="1701" w:type="dxa"/>
            <w:tcBorders>
              <w:top w:val="single" w:sz="4" w:space="0" w:color="110F0D"/>
              <w:left w:val="single" w:sz="4" w:space="0" w:color="110F0D"/>
              <w:bottom w:val="single" w:sz="4" w:space="0" w:color="110F0D"/>
              <w:right w:val="single" w:sz="4" w:space="0" w:color="110F0D"/>
            </w:tcBorders>
          </w:tcPr>
          <w:p w14:paraId="181B4E1F"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 xml:space="preserve">19 </w:t>
            </w:r>
            <w:r>
              <w:rPr>
                <w:rFonts w:ascii="Arial" w:eastAsia="Calibri" w:hAnsi="Arial" w:cs="Arial"/>
                <w:color w:val="181717"/>
                <w:sz w:val="20"/>
                <w:szCs w:val="20"/>
                <w:lang w:eastAsia="fr-FR"/>
              </w:rPr>
              <w:t>929,48</w:t>
            </w:r>
            <w:r w:rsidRPr="00B76C32">
              <w:rPr>
                <w:rFonts w:ascii="Arial" w:eastAsia="Calibri" w:hAnsi="Arial" w:cs="Arial"/>
                <w:color w:val="181717"/>
                <w:sz w:val="20"/>
                <w:szCs w:val="20"/>
                <w:lang w:eastAsia="fr-FR"/>
              </w:rPr>
              <w:t xml:space="preserve"> €</w:t>
            </w:r>
          </w:p>
        </w:tc>
        <w:tc>
          <w:tcPr>
            <w:tcW w:w="1661" w:type="dxa"/>
            <w:tcBorders>
              <w:top w:val="single" w:sz="4" w:space="0" w:color="110F0D"/>
              <w:left w:val="single" w:sz="4" w:space="0" w:color="110F0D"/>
              <w:bottom w:val="single" w:sz="4" w:space="0" w:color="110F0D"/>
              <w:right w:val="single" w:sz="4" w:space="0" w:color="110F0D"/>
            </w:tcBorders>
          </w:tcPr>
          <w:p w14:paraId="6A90BC4C"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1 6</w:t>
            </w:r>
            <w:r>
              <w:rPr>
                <w:rFonts w:ascii="Arial" w:eastAsia="Calibri" w:hAnsi="Arial" w:cs="Arial"/>
                <w:color w:val="181717"/>
                <w:sz w:val="20"/>
                <w:szCs w:val="20"/>
                <w:lang w:eastAsia="fr-FR"/>
              </w:rPr>
              <w:t>60,</w:t>
            </w:r>
            <w:r w:rsidRPr="00B76C32">
              <w:rPr>
                <w:rFonts w:ascii="Arial" w:eastAsia="Calibri" w:hAnsi="Arial" w:cs="Arial"/>
                <w:color w:val="181717"/>
                <w:sz w:val="20"/>
                <w:szCs w:val="20"/>
                <w:lang w:eastAsia="fr-FR"/>
              </w:rPr>
              <w:t>7</w:t>
            </w:r>
            <w:r>
              <w:rPr>
                <w:rFonts w:ascii="Arial" w:eastAsia="Calibri" w:hAnsi="Arial" w:cs="Arial"/>
                <w:color w:val="181717"/>
                <w:sz w:val="20"/>
                <w:szCs w:val="20"/>
                <w:lang w:eastAsia="fr-FR"/>
              </w:rPr>
              <w:t>9</w:t>
            </w:r>
            <w:r w:rsidRPr="00B76C32">
              <w:rPr>
                <w:rFonts w:ascii="Arial" w:eastAsia="Calibri" w:hAnsi="Arial" w:cs="Arial"/>
                <w:color w:val="181717"/>
                <w:sz w:val="20"/>
                <w:szCs w:val="20"/>
                <w:lang w:eastAsia="fr-FR"/>
              </w:rPr>
              <w:t xml:space="preserve"> €</w:t>
            </w:r>
          </w:p>
        </w:tc>
        <w:tc>
          <w:tcPr>
            <w:tcW w:w="1458" w:type="dxa"/>
            <w:tcBorders>
              <w:top w:val="single" w:sz="4" w:space="0" w:color="110F0D"/>
              <w:left w:val="single" w:sz="4" w:space="0" w:color="110F0D"/>
              <w:bottom w:val="single" w:sz="4" w:space="0" w:color="110F0D"/>
              <w:right w:val="single" w:sz="8" w:space="0" w:color="110F0D"/>
            </w:tcBorders>
          </w:tcPr>
          <w:p w14:paraId="4D94A2EC"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p>
        </w:tc>
      </w:tr>
      <w:tr w:rsidR="008B70A4" w:rsidRPr="00B76C32" w14:paraId="010202B6" w14:textId="77777777" w:rsidTr="00C73CB1">
        <w:trPr>
          <w:trHeight w:val="377"/>
        </w:trPr>
        <w:tc>
          <w:tcPr>
            <w:tcW w:w="1132" w:type="dxa"/>
            <w:tcBorders>
              <w:top w:val="single" w:sz="4" w:space="0" w:color="110F0D"/>
              <w:left w:val="single" w:sz="8" w:space="0" w:color="110F0D"/>
              <w:bottom w:val="single" w:sz="4" w:space="0" w:color="110F0D"/>
              <w:right w:val="single" w:sz="4" w:space="0" w:color="110F0D"/>
            </w:tcBorders>
          </w:tcPr>
          <w:p w14:paraId="2A4001FE" w14:textId="77777777" w:rsidR="008B70A4" w:rsidRPr="00B76C32" w:rsidRDefault="008B70A4" w:rsidP="000C3DBD">
            <w:pPr>
              <w:spacing w:after="0" w:line="240" w:lineRule="auto"/>
              <w:ind w:left="5"/>
              <w:contextualSpacing/>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2</w:t>
            </w:r>
          </w:p>
        </w:tc>
        <w:tc>
          <w:tcPr>
            <w:tcW w:w="1132" w:type="dxa"/>
            <w:tcBorders>
              <w:top w:val="single" w:sz="4" w:space="0" w:color="110F0D"/>
              <w:left w:val="single" w:sz="4" w:space="0" w:color="110F0D"/>
              <w:bottom w:val="single" w:sz="4" w:space="0" w:color="110F0D"/>
              <w:right w:val="single" w:sz="4" w:space="0" w:color="110F0D"/>
            </w:tcBorders>
          </w:tcPr>
          <w:p w14:paraId="749947C9"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150</w:t>
            </w:r>
          </w:p>
        </w:tc>
        <w:tc>
          <w:tcPr>
            <w:tcW w:w="1276" w:type="dxa"/>
            <w:tcBorders>
              <w:top w:val="single" w:sz="4" w:space="0" w:color="110F0D"/>
              <w:left w:val="single" w:sz="4" w:space="0" w:color="110F0D"/>
              <w:bottom w:val="single" w:sz="4" w:space="0" w:color="110F0D"/>
              <w:right w:val="single" w:sz="4" w:space="0" w:color="110F0D"/>
            </w:tcBorders>
          </w:tcPr>
          <w:p w14:paraId="3763D40B"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Pr>
                <w:rFonts w:ascii="Arial" w:eastAsia="Calibri" w:hAnsi="Arial" w:cs="Arial"/>
                <w:color w:val="181717"/>
                <w:sz w:val="20"/>
                <w:szCs w:val="20"/>
                <w:lang w:eastAsia="fr-FR"/>
              </w:rPr>
              <w:t>20 075,04</w:t>
            </w:r>
            <w:r w:rsidRPr="00B76C32">
              <w:rPr>
                <w:rFonts w:ascii="Arial" w:eastAsia="Calibri" w:hAnsi="Arial" w:cs="Arial"/>
                <w:color w:val="181717"/>
                <w:sz w:val="20"/>
                <w:szCs w:val="20"/>
                <w:lang w:eastAsia="fr-FR"/>
              </w:rPr>
              <w:t xml:space="preserve"> €</w:t>
            </w:r>
          </w:p>
        </w:tc>
        <w:tc>
          <w:tcPr>
            <w:tcW w:w="1599" w:type="dxa"/>
            <w:tcBorders>
              <w:top w:val="single" w:sz="4" w:space="0" w:color="110F0D"/>
              <w:left w:val="single" w:sz="4" w:space="0" w:color="110F0D"/>
              <w:bottom w:val="single" w:sz="4" w:space="0" w:color="110F0D"/>
              <w:right w:val="single" w:sz="4" w:space="0" w:color="110F0D"/>
            </w:tcBorders>
          </w:tcPr>
          <w:p w14:paraId="0BCA84BD" w14:textId="77777777" w:rsidR="008B70A4" w:rsidRDefault="008B70A4" w:rsidP="00F72C57">
            <w:pPr>
              <w:jc w:val="center"/>
            </w:pPr>
            <w:r w:rsidRPr="007D0D7B">
              <w:rPr>
                <w:rFonts w:ascii="Arial" w:eastAsia="Calibri" w:hAnsi="Arial" w:cs="Arial"/>
                <w:color w:val="181717"/>
                <w:sz w:val="20"/>
                <w:szCs w:val="20"/>
                <w:lang w:eastAsia="fr-FR"/>
              </w:rPr>
              <w:t>2,3 %</w:t>
            </w:r>
          </w:p>
        </w:tc>
        <w:tc>
          <w:tcPr>
            <w:tcW w:w="1701" w:type="dxa"/>
            <w:tcBorders>
              <w:top w:val="single" w:sz="4" w:space="0" w:color="110F0D"/>
              <w:left w:val="single" w:sz="4" w:space="0" w:color="110F0D"/>
              <w:bottom w:val="single" w:sz="4" w:space="0" w:color="110F0D"/>
              <w:right w:val="single" w:sz="4" w:space="0" w:color="110F0D"/>
            </w:tcBorders>
          </w:tcPr>
          <w:p w14:paraId="7352F8DC"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 xml:space="preserve">20 </w:t>
            </w:r>
            <w:r>
              <w:rPr>
                <w:rFonts w:ascii="Arial" w:eastAsia="Calibri" w:hAnsi="Arial" w:cs="Arial"/>
                <w:color w:val="181717"/>
                <w:sz w:val="20"/>
                <w:szCs w:val="20"/>
                <w:lang w:eastAsia="fr-FR"/>
              </w:rPr>
              <w:t>530</w:t>
            </w:r>
            <w:r w:rsidRPr="00B76C32">
              <w:rPr>
                <w:rFonts w:ascii="Arial" w:eastAsia="Calibri" w:hAnsi="Arial" w:cs="Arial"/>
                <w:color w:val="181717"/>
                <w:sz w:val="20"/>
                <w:szCs w:val="20"/>
                <w:lang w:eastAsia="fr-FR"/>
              </w:rPr>
              <w:t>,0</w:t>
            </w:r>
            <w:r>
              <w:rPr>
                <w:rFonts w:ascii="Arial" w:eastAsia="Calibri" w:hAnsi="Arial" w:cs="Arial"/>
                <w:color w:val="181717"/>
                <w:sz w:val="20"/>
                <w:szCs w:val="20"/>
                <w:lang w:eastAsia="fr-FR"/>
              </w:rPr>
              <w:t>8</w:t>
            </w:r>
            <w:r w:rsidRPr="00B76C32">
              <w:rPr>
                <w:rFonts w:ascii="Arial" w:eastAsia="Calibri" w:hAnsi="Arial" w:cs="Arial"/>
                <w:color w:val="181717"/>
                <w:sz w:val="20"/>
                <w:szCs w:val="20"/>
                <w:lang w:eastAsia="fr-FR"/>
              </w:rPr>
              <w:t xml:space="preserve"> €</w:t>
            </w:r>
          </w:p>
        </w:tc>
        <w:tc>
          <w:tcPr>
            <w:tcW w:w="1661" w:type="dxa"/>
            <w:tcBorders>
              <w:top w:val="single" w:sz="4" w:space="0" w:color="110F0D"/>
              <w:left w:val="single" w:sz="4" w:space="0" w:color="110F0D"/>
              <w:bottom w:val="single" w:sz="4" w:space="0" w:color="110F0D"/>
              <w:right w:val="single" w:sz="4" w:space="0" w:color="110F0D"/>
            </w:tcBorders>
          </w:tcPr>
          <w:p w14:paraId="51220496"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Pr>
                <w:rFonts w:ascii="Arial" w:eastAsia="Calibri" w:hAnsi="Arial" w:cs="Arial"/>
                <w:color w:val="181717"/>
                <w:sz w:val="20"/>
                <w:szCs w:val="20"/>
                <w:lang w:eastAsia="fr-FR"/>
              </w:rPr>
              <w:t>1 710,84</w:t>
            </w:r>
            <w:r w:rsidRPr="00B76C32">
              <w:rPr>
                <w:rFonts w:ascii="Arial" w:eastAsia="Calibri" w:hAnsi="Arial" w:cs="Arial"/>
                <w:color w:val="181717"/>
                <w:sz w:val="20"/>
                <w:szCs w:val="20"/>
                <w:lang w:eastAsia="fr-FR"/>
              </w:rPr>
              <w:t xml:space="preserve"> €</w:t>
            </w:r>
          </w:p>
        </w:tc>
        <w:tc>
          <w:tcPr>
            <w:tcW w:w="1458" w:type="dxa"/>
            <w:tcBorders>
              <w:top w:val="single" w:sz="4" w:space="0" w:color="110F0D"/>
              <w:left w:val="single" w:sz="4" w:space="0" w:color="110F0D"/>
              <w:bottom w:val="single" w:sz="4" w:space="0" w:color="110F0D"/>
              <w:right w:val="single" w:sz="8" w:space="0" w:color="110F0D"/>
            </w:tcBorders>
          </w:tcPr>
          <w:p w14:paraId="2116C14A"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p>
        </w:tc>
      </w:tr>
      <w:tr w:rsidR="008B70A4" w:rsidRPr="00B76C32" w14:paraId="4003660C" w14:textId="77777777" w:rsidTr="00C73CB1">
        <w:trPr>
          <w:trHeight w:val="377"/>
        </w:trPr>
        <w:tc>
          <w:tcPr>
            <w:tcW w:w="1132" w:type="dxa"/>
            <w:tcBorders>
              <w:top w:val="single" w:sz="4" w:space="0" w:color="110F0D"/>
              <w:left w:val="single" w:sz="8" w:space="0" w:color="110F0D"/>
              <w:bottom w:val="single" w:sz="4" w:space="0" w:color="110F0D"/>
              <w:right w:val="single" w:sz="4" w:space="0" w:color="110F0D"/>
            </w:tcBorders>
          </w:tcPr>
          <w:p w14:paraId="452EB6E4" w14:textId="77777777" w:rsidR="008B70A4" w:rsidRPr="00B76C32" w:rsidRDefault="008B70A4" w:rsidP="000C3DBD">
            <w:pPr>
              <w:spacing w:after="0" w:line="240" w:lineRule="auto"/>
              <w:ind w:left="5"/>
              <w:contextualSpacing/>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3 (CAP) A</w:t>
            </w:r>
          </w:p>
        </w:tc>
        <w:tc>
          <w:tcPr>
            <w:tcW w:w="1132" w:type="dxa"/>
            <w:tcBorders>
              <w:top w:val="single" w:sz="4" w:space="0" w:color="110F0D"/>
              <w:left w:val="single" w:sz="4" w:space="0" w:color="110F0D"/>
              <w:bottom w:val="single" w:sz="4" w:space="0" w:color="110F0D"/>
              <w:right w:val="single" w:sz="4" w:space="0" w:color="110F0D"/>
            </w:tcBorders>
          </w:tcPr>
          <w:p w14:paraId="2C2B1A34"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160</w:t>
            </w:r>
          </w:p>
        </w:tc>
        <w:tc>
          <w:tcPr>
            <w:tcW w:w="1276" w:type="dxa"/>
            <w:tcBorders>
              <w:top w:val="single" w:sz="4" w:space="0" w:color="110F0D"/>
              <w:left w:val="single" w:sz="4" w:space="0" w:color="110F0D"/>
              <w:bottom w:val="single" w:sz="4" w:space="0" w:color="110F0D"/>
              <w:right w:val="single" w:sz="4" w:space="0" w:color="110F0D"/>
            </w:tcBorders>
          </w:tcPr>
          <w:p w14:paraId="0C9905E0"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 xml:space="preserve">20 </w:t>
            </w:r>
            <w:r>
              <w:rPr>
                <w:rFonts w:ascii="Arial" w:eastAsia="Calibri" w:hAnsi="Arial" w:cs="Arial"/>
                <w:color w:val="181717"/>
                <w:sz w:val="20"/>
                <w:szCs w:val="20"/>
                <w:lang w:eastAsia="fr-FR"/>
              </w:rPr>
              <w:t>821</w:t>
            </w:r>
            <w:r w:rsidRPr="00B76C32">
              <w:rPr>
                <w:rFonts w:ascii="Arial" w:eastAsia="Calibri" w:hAnsi="Arial" w:cs="Arial"/>
                <w:color w:val="181717"/>
                <w:sz w:val="20"/>
                <w:szCs w:val="20"/>
                <w:lang w:eastAsia="fr-FR"/>
              </w:rPr>
              <w:t>,2</w:t>
            </w:r>
            <w:r>
              <w:rPr>
                <w:rFonts w:ascii="Arial" w:eastAsia="Calibri" w:hAnsi="Arial" w:cs="Arial"/>
                <w:color w:val="181717"/>
                <w:sz w:val="20"/>
                <w:szCs w:val="20"/>
                <w:lang w:eastAsia="fr-FR"/>
              </w:rPr>
              <w:t>0</w:t>
            </w:r>
            <w:r w:rsidRPr="00B76C32">
              <w:rPr>
                <w:rFonts w:ascii="Arial" w:eastAsia="Calibri" w:hAnsi="Arial" w:cs="Arial"/>
                <w:color w:val="181717"/>
                <w:sz w:val="20"/>
                <w:szCs w:val="20"/>
                <w:lang w:eastAsia="fr-FR"/>
              </w:rPr>
              <w:t xml:space="preserve"> €</w:t>
            </w:r>
          </w:p>
        </w:tc>
        <w:tc>
          <w:tcPr>
            <w:tcW w:w="1599" w:type="dxa"/>
            <w:tcBorders>
              <w:top w:val="single" w:sz="4" w:space="0" w:color="110F0D"/>
              <w:left w:val="single" w:sz="4" w:space="0" w:color="110F0D"/>
              <w:bottom w:val="single" w:sz="4" w:space="0" w:color="110F0D"/>
              <w:right w:val="single" w:sz="4" w:space="0" w:color="110F0D"/>
            </w:tcBorders>
          </w:tcPr>
          <w:p w14:paraId="658312B4" w14:textId="77777777" w:rsidR="008B70A4" w:rsidRDefault="008B70A4" w:rsidP="00F72C57">
            <w:pPr>
              <w:jc w:val="center"/>
            </w:pPr>
            <w:r w:rsidRPr="007D0D7B">
              <w:rPr>
                <w:rFonts w:ascii="Arial" w:eastAsia="Calibri" w:hAnsi="Arial" w:cs="Arial"/>
                <w:color w:val="181717"/>
                <w:sz w:val="20"/>
                <w:szCs w:val="20"/>
                <w:lang w:eastAsia="fr-FR"/>
              </w:rPr>
              <w:t>2,3 %</w:t>
            </w:r>
          </w:p>
        </w:tc>
        <w:tc>
          <w:tcPr>
            <w:tcW w:w="1701" w:type="dxa"/>
            <w:tcBorders>
              <w:top w:val="single" w:sz="4" w:space="0" w:color="110F0D"/>
              <w:left w:val="single" w:sz="4" w:space="0" w:color="110F0D"/>
              <w:bottom w:val="single" w:sz="4" w:space="0" w:color="110F0D"/>
              <w:right w:val="single" w:sz="4" w:space="0" w:color="110F0D"/>
            </w:tcBorders>
          </w:tcPr>
          <w:p w14:paraId="7071634C"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2</w:t>
            </w:r>
            <w:r>
              <w:rPr>
                <w:rFonts w:ascii="Arial" w:eastAsia="Calibri" w:hAnsi="Arial" w:cs="Arial"/>
                <w:color w:val="181717"/>
                <w:sz w:val="20"/>
                <w:szCs w:val="20"/>
                <w:lang w:eastAsia="fr-FR"/>
              </w:rPr>
              <w:t>1</w:t>
            </w:r>
            <w:r w:rsidRPr="00B76C32">
              <w:rPr>
                <w:rFonts w:ascii="Arial" w:eastAsia="Calibri" w:hAnsi="Arial" w:cs="Arial"/>
                <w:color w:val="181717"/>
                <w:sz w:val="20"/>
                <w:szCs w:val="20"/>
                <w:lang w:eastAsia="fr-FR"/>
              </w:rPr>
              <w:t xml:space="preserve"> </w:t>
            </w:r>
            <w:r>
              <w:rPr>
                <w:rFonts w:ascii="Arial" w:eastAsia="Calibri" w:hAnsi="Arial" w:cs="Arial"/>
                <w:color w:val="181717"/>
                <w:sz w:val="20"/>
                <w:szCs w:val="20"/>
                <w:lang w:eastAsia="fr-FR"/>
              </w:rPr>
              <w:t>294,48</w:t>
            </w:r>
            <w:r w:rsidRPr="00B76C32">
              <w:rPr>
                <w:rFonts w:ascii="Arial" w:eastAsia="Calibri" w:hAnsi="Arial" w:cs="Arial"/>
                <w:color w:val="181717"/>
                <w:sz w:val="20"/>
                <w:szCs w:val="20"/>
                <w:lang w:eastAsia="fr-FR"/>
              </w:rPr>
              <w:t xml:space="preserve"> €</w:t>
            </w:r>
          </w:p>
        </w:tc>
        <w:tc>
          <w:tcPr>
            <w:tcW w:w="1661" w:type="dxa"/>
            <w:tcBorders>
              <w:top w:val="single" w:sz="4" w:space="0" w:color="110F0D"/>
              <w:left w:val="single" w:sz="4" w:space="0" w:color="110F0D"/>
              <w:bottom w:val="single" w:sz="4" w:space="0" w:color="110F0D"/>
              <w:right w:val="single" w:sz="4" w:space="0" w:color="110F0D"/>
            </w:tcBorders>
          </w:tcPr>
          <w:p w14:paraId="48FB47A1"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1 7</w:t>
            </w:r>
            <w:r>
              <w:rPr>
                <w:rFonts w:ascii="Arial" w:eastAsia="Calibri" w:hAnsi="Arial" w:cs="Arial"/>
                <w:color w:val="181717"/>
                <w:sz w:val="20"/>
                <w:szCs w:val="20"/>
                <w:lang w:eastAsia="fr-FR"/>
              </w:rPr>
              <w:t>74</w:t>
            </w:r>
            <w:r w:rsidRPr="00B76C32">
              <w:rPr>
                <w:rFonts w:ascii="Arial" w:eastAsia="Calibri" w:hAnsi="Arial" w:cs="Arial"/>
                <w:color w:val="181717"/>
                <w:sz w:val="20"/>
                <w:szCs w:val="20"/>
                <w:lang w:eastAsia="fr-FR"/>
              </w:rPr>
              <w:t>,</w:t>
            </w:r>
            <w:r>
              <w:rPr>
                <w:rFonts w:ascii="Arial" w:eastAsia="Calibri" w:hAnsi="Arial" w:cs="Arial"/>
                <w:color w:val="181717"/>
                <w:sz w:val="20"/>
                <w:szCs w:val="20"/>
                <w:lang w:eastAsia="fr-FR"/>
              </w:rPr>
              <w:t>54</w:t>
            </w:r>
            <w:r w:rsidRPr="00B76C32">
              <w:rPr>
                <w:rFonts w:ascii="Arial" w:eastAsia="Calibri" w:hAnsi="Arial" w:cs="Arial"/>
                <w:color w:val="181717"/>
                <w:sz w:val="20"/>
                <w:szCs w:val="20"/>
                <w:lang w:eastAsia="fr-FR"/>
              </w:rPr>
              <w:t xml:space="preserve"> €</w:t>
            </w:r>
          </w:p>
        </w:tc>
        <w:tc>
          <w:tcPr>
            <w:tcW w:w="1458" w:type="dxa"/>
            <w:tcBorders>
              <w:top w:val="single" w:sz="4" w:space="0" w:color="110F0D"/>
              <w:left w:val="single" w:sz="4" w:space="0" w:color="110F0D"/>
              <w:bottom w:val="single" w:sz="4" w:space="0" w:color="110F0D"/>
              <w:right w:val="single" w:sz="8" w:space="0" w:color="110F0D"/>
            </w:tcBorders>
          </w:tcPr>
          <w:p w14:paraId="6AF7D06A"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p>
        </w:tc>
      </w:tr>
      <w:tr w:rsidR="008B70A4" w:rsidRPr="00B76C32" w14:paraId="0BB1F645" w14:textId="77777777" w:rsidTr="00C73CB1">
        <w:trPr>
          <w:trHeight w:val="377"/>
        </w:trPr>
        <w:tc>
          <w:tcPr>
            <w:tcW w:w="1132" w:type="dxa"/>
            <w:tcBorders>
              <w:top w:val="single" w:sz="4" w:space="0" w:color="110F0D"/>
              <w:left w:val="single" w:sz="8" w:space="0" w:color="110F0D"/>
              <w:bottom w:val="single" w:sz="4" w:space="0" w:color="110F0D"/>
              <w:right w:val="single" w:sz="4" w:space="0" w:color="110F0D"/>
            </w:tcBorders>
          </w:tcPr>
          <w:p w14:paraId="5D6EB7CB" w14:textId="77777777" w:rsidR="008B70A4" w:rsidRPr="00B76C32" w:rsidRDefault="008B70A4" w:rsidP="000C3DBD">
            <w:pPr>
              <w:spacing w:after="0" w:line="240" w:lineRule="auto"/>
              <w:ind w:left="5"/>
              <w:contextualSpacing/>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3 B</w:t>
            </w:r>
          </w:p>
        </w:tc>
        <w:tc>
          <w:tcPr>
            <w:tcW w:w="1132" w:type="dxa"/>
            <w:tcBorders>
              <w:top w:val="single" w:sz="4" w:space="0" w:color="110F0D"/>
              <w:left w:val="single" w:sz="4" w:space="0" w:color="110F0D"/>
              <w:bottom w:val="single" w:sz="4" w:space="0" w:color="110F0D"/>
              <w:right w:val="single" w:sz="4" w:space="0" w:color="110F0D"/>
            </w:tcBorders>
          </w:tcPr>
          <w:p w14:paraId="7B8DD3FD"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170</w:t>
            </w:r>
          </w:p>
        </w:tc>
        <w:tc>
          <w:tcPr>
            <w:tcW w:w="1276" w:type="dxa"/>
            <w:tcBorders>
              <w:top w:val="single" w:sz="4" w:space="0" w:color="110F0D"/>
              <w:left w:val="single" w:sz="4" w:space="0" w:color="110F0D"/>
              <w:bottom w:val="single" w:sz="4" w:space="0" w:color="110F0D"/>
              <w:right w:val="single" w:sz="4" w:space="0" w:color="110F0D"/>
            </w:tcBorders>
          </w:tcPr>
          <w:p w14:paraId="0B0A8AAC"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2</w:t>
            </w:r>
            <w:r>
              <w:rPr>
                <w:rFonts w:ascii="Arial" w:eastAsia="Calibri" w:hAnsi="Arial" w:cs="Arial"/>
                <w:color w:val="181717"/>
                <w:sz w:val="20"/>
                <w:szCs w:val="20"/>
                <w:lang w:eastAsia="fr-FR"/>
              </w:rPr>
              <w:t>1</w:t>
            </w:r>
            <w:r w:rsidRPr="00B76C32">
              <w:rPr>
                <w:rFonts w:ascii="Arial" w:eastAsia="Calibri" w:hAnsi="Arial" w:cs="Arial"/>
                <w:color w:val="181717"/>
                <w:sz w:val="20"/>
                <w:szCs w:val="20"/>
                <w:lang w:eastAsia="fr-FR"/>
              </w:rPr>
              <w:t xml:space="preserve"> </w:t>
            </w:r>
            <w:r>
              <w:rPr>
                <w:rFonts w:ascii="Arial" w:eastAsia="Calibri" w:hAnsi="Arial" w:cs="Arial"/>
                <w:color w:val="181717"/>
                <w:sz w:val="20"/>
                <w:szCs w:val="20"/>
                <w:lang w:eastAsia="fr-FR"/>
              </w:rPr>
              <w:t>112</w:t>
            </w:r>
            <w:r w:rsidRPr="00B76C32">
              <w:rPr>
                <w:rFonts w:ascii="Arial" w:eastAsia="Calibri" w:hAnsi="Arial" w:cs="Arial"/>
                <w:color w:val="181717"/>
                <w:sz w:val="20"/>
                <w:szCs w:val="20"/>
                <w:lang w:eastAsia="fr-FR"/>
              </w:rPr>
              <w:t>,4</w:t>
            </w:r>
            <w:r>
              <w:rPr>
                <w:rFonts w:ascii="Arial" w:eastAsia="Calibri" w:hAnsi="Arial" w:cs="Arial"/>
                <w:color w:val="181717"/>
                <w:sz w:val="20"/>
                <w:szCs w:val="20"/>
                <w:lang w:eastAsia="fr-FR"/>
              </w:rPr>
              <w:t>4</w:t>
            </w:r>
            <w:r w:rsidRPr="00B76C32">
              <w:rPr>
                <w:rFonts w:ascii="Arial" w:eastAsia="Calibri" w:hAnsi="Arial" w:cs="Arial"/>
                <w:color w:val="181717"/>
                <w:sz w:val="20"/>
                <w:szCs w:val="20"/>
                <w:lang w:eastAsia="fr-FR"/>
              </w:rPr>
              <w:t xml:space="preserve"> €</w:t>
            </w:r>
          </w:p>
        </w:tc>
        <w:tc>
          <w:tcPr>
            <w:tcW w:w="1599" w:type="dxa"/>
            <w:tcBorders>
              <w:top w:val="single" w:sz="4" w:space="0" w:color="110F0D"/>
              <w:left w:val="single" w:sz="4" w:space="0" w:color="110F0D"/>
              <w:bottom w:val="single" w:sz="4" w:space="0" w:color="110F0D"/>
              <w:right w:val="single" w:sz="4" w:space="0" w:color="110F0D"/>
            </w:tcBorders>
          </w:tcPr>
          <w:p w14:paraId="2E76A268" w14:textId="77777777" w:rsidR="008B70A4" w:rsidRDefault="008B70A4" w:rsidP="00F72C57">
            <w:pPr>
              <w:jc w:val="center"/>
            </w:pPr>
            <w:r w:rsidRPr="007D0D7B">
              <w:rPr>
                <w:rFonts w:ascii="Arial" w:eastAsia="Calibri" w:hAnsi="Arial" w:cs="Arial"/>
                <w:color w:val="181717"/>
                <w:sz w:val="20"/>
                <w:szCs w:val="20"/>
                <w:lang w:eastAsia="fr-FR"/>
              </w:rPr>
              <w:t>2,3 %</w:t>
            </w:r>
          </w:p>
        </w:tc>
        <w:tc>
          <w:tcPr>
            <w:tcW w:w="1701" w:type="dxa"/>
            <w:tcBorders>
              <w:top w:val="single" w:sz="4" w:space="0" w:color="110F0D"/>
              <w:left w:val="single" w:sz="4" w:space="0" w:color="110F0D"/>
              <w:bottom w:val="single" w:sz="4" w:space="0" w:color="110F0D"/>
              <w:right w:val="single" w:sz="4" w:space="0" w:color="110F0D"/>
            </w:tcBorders>
          </w:tcPr>
          <w:p w14:paraId="184132EB"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 xml:space="preserve">21 </w:t>
            </w:r>
            <w:r>
              <w:rPr>
                <w:rFonts w:ascii="Arial" w:eastAsia="Calibri" w:hAnsi="Arial" w:cs="Arial"/>
                <w:color w:val="181717"/>
                <w:sz w:val="20"/>
                <w:szCs w:val="20"/>
                <w:lang w:eastAsia="fr-FR"/>
              </w:rPr>
              <w:t>603,8</w:t>
            </w:r>
            <w:r w:rsidRPr="00B76C32">
              <w:rPr>
                <w:rFonts w:ascii="Arial" w:eastAsia="Calibri" w:hAnsi="Arial" w:cs="Arial"/>
                <w:color w:val="181717"/>
                <w:sz w:val="20"/>
                <w:szCs w:val="20"/>
                <w:lang w:eastAsia="fr-FR"/>
              </w:rPr>
              <w:t>4 €</w:t>
            </w:r>
          </w:p>
        </w:tc>
        <w:tc>
          <w:tcPr>
            <w:tcW w:w="1661" w:type="dxa"/>
            <w:tcBorders>
              <w:top w:val="single" w:sz="4" w:space="0" w:color="110F0D"/>
              <w:left w:val="single" w:sz="4" w:space="0" w:color="110F0D"/>
              <w:bottom w:val="single" w:sz="4" w:space="0" w:color="110F0D"/>
              <w:right w:val="single" w:sz="4" w:space="0" w:color="110F0D"/>
            </w:tcBorders>
          </w:tcPr>
          <w:p w14:paraId="184B319F" w14:textId="77777777" w:rsidR="008B70A4" w:rsidRPr="00B76C32" w:rsidRDefault="008B70A4" w:rsidP="00F72C57">
            <w:pPr>
              <w:spacing w:after="0" w:line="240" w:lineRule="auto"/>
              <w:ind w:right="1"/>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 xml:space="preserve">1 </w:t>
            </w:r>
            <w:r>
              <w:rPr>
                <w:rFonts w:ascii="Arial" w:eastAsia="Calibri" w:hAnsi="Arial" w:cs="Arial"/>
                <w:color w:val="181717"/>
                <w:sz w:val="20"/>
                <w:szCs w:val="20"/>
                <w:lang w:eastAsia="fr-FR"/>
              </w:rPr>
              <w:t xml:space="preserve">800,32 </w:t>
            </w:r>
            <w:r w:rsidRPr="00B76C32">
              <w:rPr>
                <w:rFonts w:ascii="Arial" w:eastAsia="Calibri" w:hAnsi="Arial" w:cs="Arial"/>
                <w:color w:val="181717"/>
                <w:sz w:val="20"/>
                <w:szCs w:val="20"/>
                <w:lang w:eastAsia="fr-FR"/>
              </w:rPr>
              <w:t>€</w:t>
            </w:r>
          </w:p>
        </w:tc>
        <w:tc>
          <w:tcPr>
            <w:tcW w:w="1458" w:type="dxa"/>
            <w:tcBorders>
              <w:top w:val="single" w:sz="4" w:space="0" w:color="110F0D"/>
              <w:left w:val="single" w:sz="4" w:space="0" w:color="110F0D"/>
              <w:bottom w:val="single" w:sz="4" w:space="0" w:color="110F0D"/>
              <w:right w:val="single" w:sz="8" w:space="0" w:color="110F0D"/>
            </w:tcBorders>
          </w:tcPr>
          <w:p w14:paraId="17BB68D8"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p>
        </w:tc>
      </w:tr>
      <w:tr w:rsidR="008B70A4" w:rsidRPr="00B76C32" w14:paraId="4EE4D7DE" w14:textId="77777777" w:rsidTr="00C73CB1">
        <w:trPr>
          <w:trHeight w:val="377"/>
        </w:trPr>
        <w:tc>
          <w:tcPr>
            <w:tcW w:w="1132" w:type="dxa"/>
            <w:tcBorders>
              <w:top w:val="single" w:sz="4" w:space="0" w:color="110F0D"/>
              <w:left w:val="single" w:sz="8" w:space="0" w:color="110F0D"/>
              <w:bottom w:val="single" w:sz="4" w:space="0" w:color="110F0D"/>
              <w:right w:val="single" w:sz="4" w:space="0" w:color="110F0D"/>
            </w:tcBorders>
          </w:tcPr>
          <w:p w14:paraId="454179B3" w14:textId="77777777" w:rsidR="008B70A4" w:rsidRPr="00B76C32" w:rsidRDefault="008B70A4" w:rsidP="000C3DBD">
            <w:pPr>
              <w:spacing w:after="0" w:line="240" w:lineRule="auto"/>
              <w:ind w:left="5"/>
              <w:contextualSpacing/>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4 (BT</w:t>
            </w:r>
            <w:r>
              <w:rPr>
                <w:rFonts w:ascii="Arial" w:eastAsia="Calibri" w:hAnsi="Arial" w:cs="Arial"/>
                <w:color w:val="181717"/>
                <w:sz w:val="20"/>
                <w:szCs w:val="20"/>
                <w:lang w:eastAsia="fr-FR"/>
              </w:rPr>
              <w:t>M</w:t>
            </w:r>
            <w:r w:rsidRPr="00B76C32">
              <w:rPr>
                <w:rFonts w:ascii="Arial" w:eastAsia="Calibri" w:hAnsi="Arial" w:cs="Arial"/>
                <w:color w:val="181717"/>
                <w:sz w:val="20"/>
                <w:szCs w:val="20"/>
                <w:lang w:eastAsia="fr-FR"/>
              </w:rPr>
              <w:t>)</w:t>
            </w:r>
          </w:p>
        </w:tc>
        <w:tc>
          <w:tcPr>
            <w:tcW w:w="1132" w:type="dxa"/>
            <w:tcBorders>
              <w:top w:val="single" w:sz="4" w:space="0" w:color="110F0D"/>
              <w:left w:val="single" w:sz="4" w:space="0" w:color="110F0D"/>
              <w:bottom w:val="single" w:sz="4" w:space="0" w:color="110F0D"/>
              <w:right w:val="single" w:sz="4" w:space="0" w:color="110F0D"/>
            </w:tcBorders>
          </w:tcPr>
          <w:p w14:paraId="7BE6B08D"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190</w:t>
            </w:r>
          </w:p>
        </w:tc>
        <w:tc>
          <w:tcPr>
            <w:tcW w:w="1276" w:type="dxa"/>
            <w:tcBorders>
              <w:top w:val="single" w:sz="4" w:space="0" w:color="110F0D"/>
              <w:left w:val="single" w:sz="4" w:space="0" w:color="110F0D"/>
              <w:bottom w:val="single" w:sz="4" w:space="0" w:color="110F0D"/>
              <w:right w:val="single" w:sz="4" w:space="0" w:color="110F0D"/>
            </w:tcBorders>
          </w:tcPr>
          <w:p w14:paraId="5C0FF9F9"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Pr>
                <w:rFonts w:ascii="Arial" w:eastAsia="Calibri" w:hAnsi="Arial" w:cs="Arial"/>
                <w:color w:val="181717"/>
                <w:sz w:val="20"/>
                <w:szCs w:val="20"/>
                <w:lang w:eastAsia="fr-FR"/>
              </w:rPr>
              <w:t>22 040</w:t>
            </w:r>
            <w:r w:rsidRPr="00B76C32">
              <w:rPr>
                <w:rFonts w:ascii="Arial" w:eastAsia="Calibri" w:hAnsi="Arial" w:cs="Arial"/>
                <w:color w:val="181717"/>
                <w:sz w:val="20"/>
                <w:szCs w:val="20"/>
                <w:lang w:eastAsia="fr-FR"/>
              </w:rPr>
              <w:t>,</w:t>
            </w:r>
            <w:r>
              <w:rPr>
                <w:rFonts w:ascii="Arial" w:eastAsia="Calibri" w:hAnsi="Arial" w:cs="Arial"/>
                <w:color w:val="181717"/>
                <w:sz w:val="20"/>
                <w:szCs w:val="20"/>
                <w:lang w:eastAsia="fr-FR"/>
              </w:rPr>
              <w:t>6</w:t>
            </w:r>
            <w:r w:rsidRPr="00B76C32">
              <w:rPr>
                <w:rFonts w:ascii="Arial" w:eastAsia="Calibri" w:hAnsi="Arial" w:cs="Arial"/>
                <w:color w:val="181717"/>
                <w:sz w:val="20"/>
                <w:szCs w:val="20"/>
                <w:lang w:eastAsia="fr-FR"/>
              </w:rPr>
              <w:t>4 €</w:t>
            </w:r>
          </w:p>
        </w:tc>
        <w:tc>
          <w:tcPr>
            <w:tcW w:w="1599" w:type="dxa"/>
            <w:tcBorders>
              <w:top w:val="single" w:sz="4" w:space="0" w:color="110F0D"/>
              <w:left w:val="single" w:sz="4" w:space="0" w:color="110F0D"/>
              <w:bottom w:val="single" w:sz="4" w:space="0" w:color="110F0D"/>
              <w:right w:val="single" w:sz="4" w:space="0" w:color="110F0D"/>
            </w:tcBorders>
          </w:tcPr>
          <w:p w14:paraId="6BF59CE5" w14:textId="77777777" w:rsidR="008B70A4" w:rsidRDefault="008B70A4" w:rsidP="00F72C57">
            <w:pPr>
              <w:jc w:val="center"/>
            </w:pPr>
            <w:r w:rsidRPr="007D0D7B">
              <w:rPr>
                <w:rFonts w:ascii="Arial" w:eastAsia="Calibri" w:hAnsi="Arial" w:cs="Arial"/>
                <w:color w:val="181717"/>
                <w:sz w:val="20"/>
                <w:szCs w:val="20"/>
                <w:lang w:eastAsia="fr-FR"/>
              </w:rPr>
              <w:t>2,3 %</w:t>
            </w:r>
          </w:p>
        </w:tc>
        <w:tc>
          <w:tcPr>
            <w:tcW w:w="1701" w:type="dxa"/>
            <w:tcBorders>
              <w:top w:val="single" w:sz="4" w:space="0" w:color="110F0D"/>
              <w:left w:val="single" w:sz="4" w:space="0" w:color="110F0D"/>
              <w:bottom w:val="single" w:sz="4" w:space="0" w:color="110F0D"/>
              <w:right w:val="single" w:sz="4" w:space="0" w:color="110F0D"/>
            </w:tcBorders>
          </w:tcPr>
          <w:p w14:paraId="4890FC6B"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22</w:t>
            </w:r>
            <w:r>
              <w:rPr>
                <w:rFonts w:ascii="Arial" w:eastAsia="Calibri" w:hAnsi="Arial" w:cs="Arial"/>
                <w:color w:val="181717"/>
                <w:sz w:val="20"/>
                <w:szCs w:val="20"/>
                <w:lang w:eastAsia="fr-FR"/>
              </w:rPr>
              <w:t> 550,28</w:t>
            </w:r>
            <w:r w:rsidRPr="00B76C32">
              <w:rPr>
                <w:rFonts w:ascii="Arial" w:eastAsia="Calibri" w:hAnsi="Arial" w:cs="Arial"/>
                <w:color w:val="181717"/>
                <w:sz w:val="20"/>
                <w:szCs w:val="20"/>
                <w:lang w:eastAsia="fr-FR"/>
              </w:rPr>
              <w:t xml:space="preserve"> €</w:t>
            </w:r>
          </w:p>
        </w:tc>
        <w:tc>
          <w:tcPr>
            <w:tcW w:w="1661" w:type="dxa"/>
            <w:tcBorders>
              <w:top w:val="single" w:sz="4" w:space="0" w:color="110F0D"/>
              <w:left w:val="single" w:sz="4" w:space="0" w:color="110F0D"/>
              <w:bottom w:val="single" w:sz="4" w:space="0" w:color="110F0D"/>
              <w:right w:val="single" w:sz="4" w:space="0" w:color="110F0D"/>
            </w:tcBorders>
          </w:tcPr>
          <w:p w14:paraId="7D307F31" w14:textId="77777777" w:rsidR="008B70A4" w:rsidRPr="00B76C32" w:rsidRDefault="008B70A4" w:rsidP="00F72C57">
            <w:pPr>
              <w:spacing w:after="0" w:line="240" w:lineRule="auto"/>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1 8</w:t>
            </w:r>
            <w:r>
              <w:rPr>
                <w:rFonts w:ascii="Arial" w:eastAsia="Calibri" w:hAnsi="Arial" w:cs="Arial"/>
                <w:color w:val="181717"/>
                <w:sz w:val="20"/>
                <w:szCs w:val="20"/>
                <w:lang w:eastAsia="fr-FR"/>
              </w:rPr>
              <w:t>79</w:t>
            </w:r>
            <w:r w:rsidRPr="00B76C32">
              <w:rPr>
                <w:rFonts w:ascii="Arial" w:eastAsia="Calibri" w:hAnsi="Arial" w:cs="Arial"/>
                <w:color w:val="181717"/>
                <w:sz w:val="20"/>
                <w:szCs w:val="20"/>
                <w:lang w:eastAsia="fr-FR"/>
              </w:rPr>
              <w:t>,</w:t>
            </w:r>
            <w:r>
              <w:rPr>
                <w:rFonts w:ascii="Arial" w:eastAsia="Calibri" w:hAnsi="Arial" w:cs="Arial"/>
                <w:color w:val="181717"/>
                <w:sz w:val="20"/>
                <w:szCs w:val="20"/>
                <w:lang w:eastAsia="fr-FR"/>
              </w:rPr>
              <w:t>19</w:t>
            </w:r>
            <w:r w:rsidRPr="00B76C32">
              <w:rPr>
                <w:rFonts w:ascii="Arial" w:eastAsia="Calibri" w:hAnsi="Arial" w:cs="Arial"/>
                <w:color w:val="181717"/>
                <w:sz w:val="20"/>
                <w:szCs w:val="20"/>
                <w:lang w:eastAsia="fr-FR"/>
              </w:rPr>
              <w:t xml:space="preserve"> €</w:t>
            </w:r>
          </w:p>
        </w:tc>
        <w:tc>
          <w:tcPr>
            <w:tcW w:w="1458" w:type="dxa"/>
            <w:tcBorders>
              <w:top w:val="single" w:sz="4" w:space="0" w:color="110F0D"/>
              <w:left w:val="single" w:sz="4" w:space="0" w:color="110F0D"/>
              <w:bottom w:val="single" w:sz="4" w:space="0" w:color="110F0D"/>
              <w:right w:val="single" w:sz="8" w:space="0" w:color="110F0D"/>
            </w:tcBorders>
          </w:tcPr>
          <w:p w14:paraId="488C7156" w14:textId="77777777" w:rsidR="008B70A4" w:rsidRPr="00B76C32" w:rsidRDefault="008B70A4" w:rsidP="00F72C57">
            <w:pPr>
              <w:spacing w:after="0" w:line="240" w:lineRule="auto"/>
              <w:ind w:left="83"/>
              <w:contextualSpacing/>
              <w:jc w:val="center"/>
              <w:rPr>
                <w:rFonts w:ascii="Arial" w:eastAsia="Garamond" w:hAnsi="Arial" w:cs="Arial"/>
                <w:color w:val="181717"/>
                <w:sz w:val="20"/>
                <w:szCs w:val="20"/>
                <w:lang w:eastAsia="fr-FR"/>
              </w:rPr>
            </w:pPr>
            <w:r w:rsidRPr="00B76C32">
              <w:rPr>
                <w:rFonts w:ascii="Arial" w:eastAsia="Calibri" w:hAnsi="Arial" w:cs="Arial"/>
                <w:color w:val="181717"/>
                <w:sz w:val="20"/>
                <w:szCs w:val="20"/>
                <w:lang w:eastAsia="fr-FR"/>
              </w:rPr>
              <w:t>à titre indicatif</w:t>
            </w:r>
          </w:p>
        </w:tc>
      </w:tr>
    </w:tbl>
    <w:p w14:paraId="3C3A4181" w14:textId="77777777" w:rsidR="008B70A4" w:rsidRPr="001C5DFD" w:rsidRDefault="008B70A4" w:rsidP="008B70A4">
      <w:pPr>
        <w:spacing w:after="0" w:line="360" w:lineRule="auto"/>
        <w:rPr>
          <w:rFonts w:ascii="Arial" w:hAnsi="Arial" w:cs="Arial"/>
          <w:bCs/>
          <w:iCs/>
          <w:sz w:val="20"/>
          <w:szCs w:val="20"/>
          <w:lang w:eastAsia="fr-FR"/>
        </w:rPr>
      </w:pPr>
      <w:r>
        <w:rPr>
          <w:rFonts w:ascii="Arial" w:hAnsi="Arial" w:cs="Arial"/>
          <w:bCs/>
          <w:iCs/>
          <w:sz w:val="20"/>
          <w:szCs w:val="20"/>
          <w:lang w:eastAsia="fr-FR"/>
        </w:rPr>
        <w:t>*RAB : Rémunération Annuelle Brute</w:t>
      </w:r>
    </w:p>
    <w:p w14:paraId="21EFD43F" w14:textId="77777777" w:rsidR="008B70A4" w:rsidRDefault="008B70A4" w:rsidP="008B70A4">
      <w:pPr>
        <w:spacing w:after="0" w:line="360" w:lineRule="auto"/>
        <w:ind w:left="1416"/>
        <w:jc w:val="right"/>
        <w:rPr>
          <w:rFonts w:ascii="Arial" w:hAnsi="Arial" w:cs="Arial"/>
          <w:b/>
          <w:i/>
          <w:sz w:val="20"/>
          <w:szCs w:val="20"/>
          <w:lang w:eastAsia="fr-FR"/>
        </w:rPr>
      </w:pPr>
      <w:r w:rsidRPr="00B237C1">
        <w:rPr>
          <w:rFonts w:ascii="Arial" w:hAnsi="Arial" w:cs="Arial"/>
          <w:b/>
          <w:i/>
          <w:sz w:val="20"/>
          <w:szCs w:val="20"/>
          <w:lang w:eastAsia="fr-FR"/>
        </w:rPr>
        <w:t xml:space="preserve">Source : </w:t>
      </w:r>
      <w:r>
        <w:rPr>
          <w:rFonts w:ascii="Arial" w:hAnsi="Arial" w:cs="Arial"/>
          <w:b/>
          <w:i/>
          <w:sz w:val="20"/>
          <w:szCs w:val="20"/>
          <w:lang w:eastAsia="fr-FR"/>
        </w:rPr>
        <w:t>Convention collective nationale de la confiserie, chocolaterie, biscuiterie</w:t>
      </w:r>
    </w:p>
    <w:p w14:paraId="08AE3B53" w14:textId="77777777" w:rsidR="008B70A4" w:rsidRDefault="008B70A4" w:rsidP="008B70A4">
      <w:pPr>
        <w:spacing w:after="0" w:line="360" w:lineRule="auto"/>
        <w:jc w:val="both"/>
        <w:rPr>
          <w:rFonts w:ascii="Arial" w:hAnsi="Arial" w:cs="Arial"/>
          <w:b/>
          <w:bCs/>
          <w:lang w:eastAsia="fr-FR"/>
        </w:rPr>
      </w:pPr>
    </w:p>
    <w:p w14:paraId="1F2688BD" w14:textId="0D76BABD" w:rsidR="008B70A4" w:rsidRDefault="008B70A4" w:rsidP="008B70A4">
      <w:pPr>
        <w:spacing w:after="0" w:line="360" w:lineRule="auto"/>
        <w:jc w:val="both"/>
        <w:rPr>
          <w:rFonts w:ascii="Arial" w:hAnsi="Arial" w:cs="Arial"/>
          <w:b/>
          <w:bCs/>
          <w:lang w:eastAsia="fr-FR"/>
        </w:rPr>
      </w:pPr>
      <w:r w:rsidRPr="002477BF">
        <w:rPr>
          <w:rFonts w:ascii="Arial" w:hAnsi="Arial" w:cs="Arial"/>
          <w:b/>
          <w:bCs/>
          <w:lang w:eastAsia="fr-FR"/>
        </w:rPr>
        <w:t xml:space="preserve">ANNEXE </w:t>
      </w:r>
      <w:r>
        <w:rPr>
          <w:rFonts w:ascii="Arial" w:hAnsi="Arial" w:cs="Arial"/>
          <w:b/>
          <w:bCs/>
          <w:lang w:eastAsia="fr-FR"/>
        </w:rPr>
        <w:t>5</w:t>
      </w:r>
      <w:r w:rsidRPr="002477BF">
        <w:rPr>
          <w:rFonts w:ascii="Arial" w:hAnsi="Arial" w:cs="Arial"/>
          <w:b/>
          <w:bCs/>
          <w:lang w:eastAsia="fr-FR"/>
        </w:rPr>
        <w:t> :</w:t>
      </w:r>
      <w:r>
        <w:rPr>
          <w:rFonts w:ascii="Arial" w:hAnsi="Arial" w:cs="Arial"/>
          <w:b/>
          <w:bCs/>
          <w:lang w:eastAsia="fr-FR"/>
        </w:rPr>
        <w:t xml:space="preserve"> </w:t>
      </w:r>
      <w:r w:rsidRPr="002477BF">
        <w:rPr>
          <w:rFonts w:ascii="Arial" w:hAnsi="Arial" w:cs="Arial"/>
          <w:b/>
          <w:bCs/>
          <w:lang w:eastAsia="fr-FR"/>
        </w:rPr>
        <w:t xml:space="preserve">Article L1243-8 du code du Travail – </w:t>
      </w:r>
      <w:r>
        <w:rPr>
          <w:rFonts w:ascii="Arial" w:hAnsi="Arial" w:cs="Arial"/>
          <w:b/>
          <w:bCs/>
          <w:lang w:eastAsia="fr-FR"/>
        </w:rPr>
        <w:t>sur la prime de précarité</w:t>
      </w:r>
    </w:p>
    <w:p w14:paraId="24588D3C" w14:textId="77777777" w:rsidR="008B70A4" w:rsidRPr="002477BF" w:rsidRDefault="008B70A4" w:rsidP="008B70A4">
      <w:pPr>
        <w:spacing w:after="0"/>
        <w:jc w:val="both"/>
        <w:rPr>
          <w:rFonts w:ascii="Arial" w:hAnsi="Arial" w:cs="Arial"/>
          <w:lang w:eastAsia="fr-FR"/>
        </w:rPr>
      </w:pPr>
      <w:r w:rsidRPr="002477BF">
        <w:rPr>
          <w:rFonts w:ascii="Arial" w:hAnsi="Arial" w:cs="Arial"/>
          <w:b/>
          <w:bCs/>
          <w:lang w:eastAsia="fr-FR"/>
        </w:rPr>
        <w:t>Article L1243-8</w:t>
      </w:r>
      <w:r>
        <w:rPr>
          <w:rFonts w:ascii="Arial" w:hAnsi="Arial" w:cs="Arial"/>
          <w:b/>
          <w:bCs/>
          <w:lang w:eastAsia="fr-FR"/>
        </w:rPr>
        <w:t xml:space="preserve"> : </w:t>
      </w:r>
      <w:r>
        <w:rPr>
          <w:rFonts w:ascii="Arial" w:hAnsi="Arial" w:cs="Arial"/>
          <w:lang w:eastAsia="fr-FR"/>
        </w:rPr>
        <w:t>L</w:t>
      </w:r>
      <w:r w:rsidRPr="002477BF">
        <w:rPr>
          <w:rFonts w:ascii="Arial" w:hAnsi="Arial" w:cs="Arial"/>
          <w:lang w:eastAsia="fr-FR"/>
        </w:rPr>
        <w:t xml:space="preserve">orsque, à l'issue d'un contrat de travail à durée déterminée, les relations contractuelles de travail ne se poursuivent pas par un contrat à durée indéterminée, le salarié a droit, à titre de complément de salaire, à une indemnité </w:t>
      </w:r>
      <w:bookmarkStart w:id="13" w:name="_GoBack"/>
      <w:bookmarkEnd w:id="13"/>
      <w:r w:rsidRPr="002477BF">
        <w:rPr>
          <w:rFonts w:ascii="Arial" w:hAnsi="Arial" w:cs="Arial"/>
          <w:lang w:eastAsia="fr-FR"/>
        </w:rPr>
        <w:t>de fin de contrat destinée à compenser la précarité de sa situation.</w:t>
      </w:r>
    </w:p>
    <w:p w14:paraId="742EF0B7" w14:textId="3089CD84" w:rsidR="008B70A4" w:rsidRPr="002477BF" w:rsidRDefault="00B93520" w:rsidP="008B70A4">
      <w:pPr>
        <w:spacing w:after="0"/>
        <w:jc w:val="both"/>
        <w:rPr>
          <w:rFonts w:ascii="Arial" w:hAnsi="Arial" w:cs="Arial"/>
          <w:lang w:eastAsia="fr-FR"/>
        </w:rPr>
      </w:pPr>
      <w:r>
        <w:rPr>
          <w:rFonts w:ascii="Arial" w:hAnsi="Arial" w:cs="Arial"/>
          <w:lang w:eastAsia="fr-FR"/>
        </w:rPr>
        <w:t>Cette indemnité est égale à 10 </w:t>
      </w:r>
      <w:r w:rsidR="008B70A4" w:rsidRPr="002477BF">
        <w:rPr>
          <w:rFonts w:ascii="Arial" w:hAnsi="Arial" w:cs="Arial"/>
          <w:lang w:eastAsia="fr-FR"/>
        </w:rPr>
        <w:t>% de la rémunération totale brute versée au salarié.</w:t>
      </w:r>
    </w:p>
    <w:p w14:paraId="47D585FB" w14:textId="77777777" w:rsidR="008B70A4" w:rsidRPr="002477BF" w:rsidRDefault="008B70A4" w:rsidP="008B70A4">
      <w:pPr>
        <w:spacing w:after="0"/>
        <w:jc w:val="both"/>
        <w:rPr>
          <w:rFonts w:ascii="Arial" w:hAnsi="Arial" w:cs="Arial"/>
          <w:lang w:eastAsia="fr-FR"/>
        </w:rPr>
      </w:pPr>
      <w:r w:rsidRPr="002477BF">
        <w:rPr>
          <w:rFonts w:ascii="Arial" w:hAnsi="Arial" w:cs="Arial"/>
          <w:lang w:eastAsia="fr-FR"/>
        </w:rPr>
        <w:t>Elle s'ajoute à la rémunération totale brute due au salarié. Elle est versée à l'issue du contrat en même temps que le dernier salaire et figure sur le bulletin de salaire correspondant.</w:t>
      </w:r>
    </w:p>
    <w:p w14:paraId="6581BE6E" w14:textId="38611A87" w:rsidR="00663226" w:rsidRDefault="008B70A4" w:rsidP="008B70A4">
      <w:pPr>
        <w:spacing w:after="0" w:line="360" w:lineRule="auto"/>
        <w:jc w:val="right"/>
        <w:rPr>
          <w:rFonts w:ascii="Arial" w:hAnsi="Arial" w:cs="Arial"/>
          <w:b/>
          <w:i/>
          <w:sz w:val="20"/>
          <w:szCs w:val="20"/>
          <w:lang w:eastAsia="fr-FR"/>
        </w:rPr>
      </w:pPr>
      <w:r w:rsidRPr="00B237C1">
        <w:rPr>
          <w:rFonts w:ascii="Arial" w:hAnsi="Arial" w:cs="Arial"/>
          <w:b/>
          <w:i/>
          <w:sz w:val="20"/>
          <w:szCs w:val="20"/>
          <w:lang w:eastAsia="fr-FR"/>
        </w:rPr>
        <w:t xml:space="preserve">Source : </w:t>
      </w:r>
      <w:r>
        <w:rPr>
          <w:rFonts w:ascii="Arial" w:hAnsi="Arial" w:cs="Arial"/>
          <w:b/>
          <w:i/>
          <w:sz w:val="20"/>
          <w:szCs w:val="20"/>
          <w:lang w:eastAsia="fr-FR"/>
        </w:rPr>
        <w:t>Code du Travail</w:t>
      </w:r>
      <w:r w:rsidR="00663226">
        <w:rPr>
          <w:rFonts w:ascii="Arial" w:hAnsi="Arial" w:cs="Arial"/>
          <w:b/>
          <w:i/>
          <w:sz w:val="20"/>
          <w:szCs w:val="20"/>
          <w:lang w:eastAsia="fr-FR"/>
        </w:rPr>
        <w:br w:type="page"/>
      </w:r>
    </w:p>
    <w:p w14:paraId="0043792D" w14:textId="77777777" w:rsidR="008B70A4" w:rsidRDefault="008B70A4" w:rsidP="008B70A4">
      <w:pPr>
        <w:spacing w:after="0" w:line="360" w:lineRule="auto"/>
        <w:jc w:val="right"/>
        <w:rPr>
          <w:rFonts w:ascii="Arial" w:hAnsi="Arial" w:cs="Arial"/>
          <w:b/>
          <w:i/>
          <w:sz w:val="20"/>
          <w:szCs w:val="20"/>
          <w:lang w:eastAsia="fr-FR"/>
        </w:rPr>
      </w:pPr>
    </w:p>
    <w:p w14:paraId="3D737068" w14:textId="61E448F4" w:rsidR="008B70A4" w:rsidRDefault="008B70A4" w:rsidP="00F72C57">
      <w:pPr>
        <w:spacing w:after="0"/>
        <w:jc w:val="both"/>
        <w:rPr>
          <w:rFonts w:ascii="Arial" w:hAnsi="Arial" w:cs="Arial"/>
          <w:b/>
          <w:bCs/>
          <w:lang w:eastAsia="fr-FR"/>
        </w:rPr>
      </w:pPr>
      <w:r w:rsidRPr="002477BF">
        <w:rPr>
          <w:rFonts w:ascii="Arial" w:hAnsi="Arial" w:cs="Arial"/>
          <w:b/>
          <w:bCs/>
          <w:lang w:eastAsia="fr-FR"/>
        </w:rPr>
        <w:t xml:space="preserve">ANNEXE </w:t>
      </w:r>
      <w:r>
        <w:rPr>
          <w:rFonts w:ascii="Arial" w:hAnsi="Arial" w:cs="Arial"/>
          <w:b/>
          <w:bCs/>
          <w:lang w:eastAsia="fr-FR"/>
        </w:rPr>
        <w:t>6</w:t>
      </w:r>
      <w:r w:rsidRPr="002477BF">
        <w:rPr>
          <w:rFonts w:ascii="Arial" w:hAnsi="Arial" w:cs="Arial"/>
          <w:b/>
          <w:bCs/>
          <w:lang w:eastAsia="fr-FR"/>
        </w:rPr>
        <w:t> :</w:t>
      </w:r>
      <w:r>
        <w:rPr>
          <w:rFonts w:ascii="Arial" w:hAnsi="Arial" w:cs="Arial"/>
          <w:b/>
          <w:bCs/>
          <w:lang w:eastAsia="fr-FR"/>
        </w:rPr>
        <w:t xml:space="preserve"> </w:t>
      </w:r>
      <w:r w:rsidRPr="002477BF">
        <w:rPr>
          <w:rFonts w:ascii="Arial" w:hAnsi="Arial" w:cs="Arial"/>
          <w:b/>
          <w:bCs/>
          <w:lang w:eastAsia="fr-FR"/>
        </w:rPr>
        <w:t>Article L124</w:t>
      </w:r>
      <w:r>
        <w:rPr>
          <w:rFonts w:ascii="Arial" w:hAnsi="Arial" w:cs="Arial"/>
          <w:b/>
          <w:bCs/>
          <w:lang w:eastAsia="fr-FR"/>
        </w:rPr>
        <w:t>2</w:t>
      </w:r>
      <w:r w:rsidRPr="002477BF">
        <w:rPr>
          <w:rFonts w:ascii="Arial" w:hAnsi="Arial" w:cs="Arial"/>
          <w:b/>
          <w:bCs/>
          <w:lang w:eastAsia="fr-FR"/>
        </w:rPr>
        <w:t>-</w:t>
      </w:r>
      <w:r>
        <w:rPr>
          <w:rFonts w:ascii="Arial" w:hAnsi="Arial" w:cs="Arial"/>
          <w:b/>
          <w:bCs/>
          <w:lang w:eastAsia="fr-FR"/>
        </w:rPr>
        <w:t>16</w:t>
      </w:r>
      <w:r w:rsidRPr="002477BF">
        <w:rPr>
          <w:rFonts w:ascii="Arial" w:hAnsi="Arial" w:cs="Arial"/>
          <w:b/>
          <w:bCs/>
          <w:lang w:eastAsia="fr-FR"/>
        </w:rPr>
        <w:t xml:space="preserve"> du code du Travail –</w:t>
      </w:r>
      <w:r w:rsidR="00F72C57">
        <w:rPr>
          <w:rFonts w:ascii="Arial" w:hAnsi="Arial" w:cs="Arial"/>
          <w:b/>
          <w:bCs/>
          <w:lang w:eastAsia="fr-FR"/>
        </w:rPr>
        <w:t xml:space="preserve"> </w:t>
      </w:r>
      <w:r>
        <w:rPr>
          <w:rFonts w:ascii="Arial" w:hAnsi="Arial" w:cs="Arial"/>
          <w:b/>
          <w:bCs/>
          <w:lang w:eastAsia="fr-FR"/>
        </w:rPr>
        <w:t>sur l’indemnité compensatrice de congés payés</w:t>
      </w:r>
    </w:p>
    <w:p w14:paraId="10AC1595" w14:textId="77777777" w:rsidR="008B70A4" w:rsidRPr="008B70A4" w:rsidRDefault="008B70A4" w:rsidP="00C73CB1">
      <w:pPr>
        <w:pStyle w:val="NormalWeb"/>
        <w:jc w:val="both"/>
        <w:rPr>
          <w:rFonts w:ascii="Arial" w:eastAsia="Calibri" w:hAnsi="Arial" w:cs="Arial"/>
          <w:bCs/>
          <w:iCs/>
          <w:sz w:val="22"/>
          <w:szCs w:val="22"/>
        </w:rPr>
      </w:pPr>
      <w:r w:rsidRPr="008B70A4">
        <w:rPr>
          <w:rFonts w:ascii="Arial" w:eastAsia="Calibri" w:hAnsi="Arial" w:cs="Arial"/>
          <w:bCs/>
          <w:iCs/>
          <w:sz w:val="22"/>
          <w:szCs w:val="22"/>
        </w:rPr>
        <w:t>Le salarié titulaire d'un contrat de travail à durée déterminée a droit à une indemnité compensatrice de congés payés au titre du travail effectivement accompli durant ce contrat, quelle qu'ait été sa durée, dès lors que le régime des congés applicable dans l'entreprise ne lui permet pas de les prendre effectivement.</w:t>
      </w:r>
    </w:p>
    <w:p w14:paraId="34C4B9C4" w14:textId="77777777" w:rsidR="008B70A4" w:rsidRPr="008B70A4" w:rsidRDefault="008B70A4" w:rsidP="00C73CB1">
      <w:pPr>
        <w:pStyle w:val="NormalWeb"/>
        <w:jc w:val="both"/>
        <w:rPr>
          <w:rFonts w:ascii="Arial" w:eastAsia="Calibri" w:hAnsi="Arial" w:cs="Arial"/>
          <w:bCs/>
          <w:iCs/>
          <w:sz w:val="22"/>
          <w:szCs w:val="22"/>
        </w:rPr>
      </w:pPr>
      <w:r w:rsidRPr="008B70A4">
        <w:rPr>
          <w:rFonts w:ascii="Arial" w:eastAsia="Calibri" w:hAnsi="Arial" w:cs="Arial"/>
          <w:bCs/>
          <w:iCs/>
          <w:sz w:val="22"/>
          <w:szCs w:val="22"/>
        </w:rPr>
        <w:t>Le montant de l'indemnité, calculé en fonction de cette durée, ne peut être inférieur au dixième de la rémunération totale brute perçue par le salarié pendant la durée de son contrat.</w:t>
      </w:r>
    </w:p>
    <w:p w14:paraId="7A17565D" w14:textId="2EB853D5" w:rsidR="008B70A4" w:rsidRDefault="008B70A4" w:rsidP="00C73CB1">
      <w:pPr>
        <w:pStyle w:val="NormalWeb"/>
        <w:jc w:val="both"/>
        <w:rPr>
          <w:rFonts w:ascii="Arial" w:eastAsia="Calibri" w:hAnsi="Arial" w:cs="Arial"/>
          <w:bCs/>
          <w:iCs/>
          <w:sz w:val="22"/>
          <w:szCs w:val="22"/>
        </w:rPr>
      </w:pPr>
      <w:r w:rsidRPr="008B70A4">
        <w:rPr>
          <w:rFonts w:ascii="Arial" w:eastAsia="Calibri" w:hAnsi="Arial" w:cs="Arial"/>
          <w:bCs/>
          <w:iCs/>
          <w:sz w:val="22"/>
          <w:szCs w:val="22"/>
        </w:rPr>
        <w:t>L'indemnité est versée à la fin du contrat, sauf si le contrat à durée déterminée se poursuit par un contrat de travail à durée indéterminée.</w:t>
      </w:r>
    </w:p>
    <w:p w14:paraId="734B7707" w14:textId="3AC12DCE" w:rsidR="00F72C57" w:rsidRDefault="00F72C57" w:rsidP="00F72C57">
      <w:pPr>
        <w:spacing w:after="0" w:line="360" w:lineRule="auto"/>
        <w:jc w:val="right"/>
        <w:rPr>
          <w:rFonts w:ascii="Arial" w:hAnsi="Arial" w:cs="Arial"/>
          <w:b/>
          <w:i/>
          <w:sz w:val="20"/>
          <w:szCs w:val="20"/>
          <w:lang w:eastAsia="fr-FR"/>
        </w:rPr>
      </w:pPr>
      <w:r w:rsidRPr="00B237C1">
        <w:rPr>
          <w:rFonts w:ascii="Arial" w:hAnsi="Arial" w:cs="Arial"/>
          <w:b/>
          <w:i/>
          <w:sz w:val="20"/>
          <w:szCs w:val="20"/>
          <w:lang w:eastAsia="fr-FR"/>
        </w:rPr>
        <w:t xml:space="preserve">Source : </w:t>
      </w:r>
      <w:r>
        <w:rPr>
          <w:rFonts w:ascii="Arial" w:hAnsi="Arial" w:cs="Arial"/>
          <w:b/>
          <w:i/>
          <w:sz w:val="20"/>
          <w:szCs w:val="20"/>
          <w:lang w:eastAsia="fr-FR"/>
        </w:rPr>
        <w:t>Code du Travail</w:t>
      </w:r>
    </w:p>
    <w:p w14:paraId="6C591688" w14:textId="77777777" w:rsidR="008B70A4" w:rsidRDefault="008B70A4" w:rsidP="008B70A4">
      <w:pPr>
        <w:spacing w:after="0"/>
        <w:jc w:val="both"/>
        <w:rPr>
          <w:rFonts w:ascii="Arial" w:hAnsi="Arial" w:cs="Arial"/>
          <w:b/>
          <w:iCs/>
          <w:lang w:eastAsia="fr-FR"/>
        </w:rPr>
      </w:pPr>
    </w:p>
    <w:p w14:paraId="30C25D36" w14:textId="6D5DE13C" w:rsidR="008B70A4" w:rsidRDefault="008B70A4" w:rsidP="008B70A4">
      <w:pPr>
        <w:spacing w:after="0"/>
        <w:jc w:val="both"/>
        <w:rPr>
          <w:rFonts w:ascii="Arial" w:hAnsi="Arial" w:cs="Arial"/>
          <w:b/>
          <w:iCs/>
          <w:lang w:eastAsia="fr-FR"/>
        </w:rPr>
      </w:pPr>
      <w:r>
        <w:rPr>
          <w:rFonts w:ascii="Arial" w:hAnsi="Arial" w:cs="Arial"/>
          <w:b/>
          <w:iCs/>
          <w:lang w:eastAsia="fr-FR"/>
        </w:rPr>
        <w:t>ANNEXE 7 : Réduction loi TEPA (Travail Emploi Pouvoir d’Achat) 2020 – Heures supplémentaires</w:t>
      </w:r>
    </w:p>
    <w:p w14:paraId="4596B8D4" w14:textId="77777777" w:rsidR="00F72C57" w:rsidRDefault="00F72C57" w:rsidP="008B70A4">
      <w:pPr>
        <w:spacing w:after="0"/>
        <w:jc w:val="both"/>
        <w:rPr>
          <w:rFonts w:ascii="Arial" w:hAnsi="Arial" w:cs="Arial"/>
          <w:b/>
          <w:iCs/>
          <w:lang w:eastAsia="fr-FR"/>
        </w:rPr>
      </w:pPr>
    </w:p>
    <w:p w14:paraId="2B7EB98F" w14:textId="40585A24" w:rsidR="008B70A4" w:rsidRDefault="008B70A4" w:rsidP="00C73CB1">
      <w:pPr>
        <w:spacing w:after="0"/>
        <w:jc w:val="both"/>
        <w:rPr>
          <w:rFonts w:ascii="Arial" w:hAnsi="Arial" w:cs="Arial"/>
          <w:bCs/>
          <w:iCs/>
          <w:lang w:eastAsia="fr-FR"/>
        </w:rPr>
      </w:pPr>
      <w:r>
        <w:rPr>
          <w:rFonts w:ascii="Arial" w:hAnsi="Arial" w:cs="Arial"/>
          <w:bCs/>
          <w:iCs/>
          <w:lang w:eastAsia="fr-FR"/>
        </w:rPr>
        <w:t>Principe général : Depuis le 1</w:t>
      </w:r>
      <w:r w:rsidRPr="00A34E24">
        <w:rPr>
          <w:rFonts w:ascii="Arial" w:hAnsi="Arial" w:cs="Arial"/>
          <w:bCs/>
          <w:iCs/>
          <w:vertAlign w:val="superscript"/>
          <w:lang w:eastAsia="fr-FR"/>
        </w:rPr>
        <w:t>er</w:t>
      </w:r>
      <w:r>
        <w:rPr>
          <w:rFonts w:ascii="Arial" w:hAnsi="Arial" w:cs="Arial"/>
          <w:bCs/>
          <w:iCs/>
          <w:lang w:eastAsia="fr-FR"/>
        </w:rPr>
        <w:t xml:space="preserve"> janvier 2013, les employeurs comptant moins de 20 salariés peuvent bénéficier d’une déduction forfaitaire patronale à hauteur de 1,50</w:t>
      </w:r>
      <w:r w:rsidR="00F72C57">
        <w:rPr>
          <w:rFonts w:ascii="Arial" w:hAnsi="Arial" w:cs="Arial"/>
          <w:bCs/>
          <w:iCs/>
          <w:lang w:eastAsia="fr-FR"/>
        </w:rPr>
        <w:t> </w:t>
      </w:r>
      <w:r>
        <w:rPr>
          <w:rFonts w:ascii="Arial" w:hAnsi="Arial" w:cs="Arial"/>
          <w:bCs/>
          <w:iCs/>
          <w:lang w:eastAsia="fr-FR"/>
        </w:rPr>
        <w:t>€ par heure supplémentaire.</w:t>
      </w:r>
    </w:p>
    <w:p w14:paraId="37A16DBA" w14:textId="77777777" w:rsidR="008B70A4" w:rsidRDefault="008B70A4" w:rsidP="00C73CB1">
      <w:pPr>
        <w:spacing w:after="0"/>
        <w:jc w:val="both"/>
        <w:rPr>
          <w:rFonts w:ascii="Arial" w:hAnsi="Arial" w:cs="Arial"/>
          <w:bCs/>
          <w:iCs/>
          <w:lang w:eastAsia="fr-FR"/>
        </w:rPr>
      </w:pPr>
      <w:r>
        <w:rPr>
          <w:rFonts w:ascii="Arial" w:hAnsi="Arial" w:cs="Arial"/>
          <w:bCs/>
          <w:iCs/>
          <w:lang w:eastAsia="fr-FR"/>
        </w:rPr>
        <w:t>Seuls peuvent bénéficier d’une déduction forfaitaire patronale les employeurs suivants :</w:t>
      </w:r>
    </w:p>
    <w:p w14:paraId="46FB5D0D" w14:textId="567E5901" w:rsidR="008B70A4" w:rsidRDefault="007E5641" w:rsidP="00C73CB1">
      <w:pPr>
        <w:pStyle w:val="Paragraphedeliste"/>
        <w:numPr>
          <w:ilvl w:val="0"/>
          <w:numId w:val="31"/>
        </w:numPr>
        <w:spacing w:after="0"/>
        <w:jc w:val="both"/>
        <w:rPr>
          <w:rFonts w:ascii="Arial" w:hAnsi="Arial" w:cs="Arial"/>
          <w:bCs/>
          <w:iCs/>
          <w:lang w:eastAsia="fr-FR"/>
        </w:rPr>
      </w:pPr>
      <w:proofErr w:type="gramStart"/>
      <w:r>
        <w:rPr>
          <w:rFonts w:ascii="Arial" w:hAnsi="Arial" w:cs="Arial"/>
          <w:bCs/>
          <w:iCs/>
          <w:lang w:eastAsia="fr-FR"/>
        </w:rPr>
        <w:t>c</w:t>
      </w:r>
      <w:r w:rsidR="008B70A4">
        <w:rPr>
          <w:rFonts w:ascii="Arial" w:hAnsi="Arial" w:cs="Arial"/>
          <w:bCs/>
          <w:iCs/>
          <w:lang w:eastAsia="fr-FR"/>
        </w:rPr>
        <w:t>eux</w:t>
      </w:r>
      <w:proofErr w:type="gramEnd"/>
      <w:r w:rsidR="008B70A4">
        <w:rPr>
          <w:rFonts w:ascii="Arial" w:hAnsi="Arial" w:cs="Arial"/>
          <w:bCs/>
          <w:iCs/>
          <w:lang w:eastAsia="fr-FR"/>
        </w:rPr>
        <w:t xml:space="preserve"> dont l’effectif est inférieur à 20 salariés</w:t>
      </w:r>
      <w:r w:rsidR="00F72C57">
        <w:rPr>
          <w:rFonts w:ascii="Arial" w:hAnsi="Arial" w:cs="Arial"/>
          <w:bCs/>
          <w:iCs/>
          <w:lang w:eastAsia="fr-FR"/>
        </w:rPr>
        <w:t>,</w:t>
      </w:r>
    </w:p>
    <w:p w14:paraId="342D8574" w14:textId="10683146" w:rsidR="008B70A4" w:rsidRDefault="007E5641" w:rsidP="00C73CB1">
      <w:pPr>
        <w:pStyle w:val="Paragraphedeliste"/>
        <w:numPr>
          <w:ilvl w:val="0"/>
          <w:numId w:val="31"/>
        </w:numPr>
        <w:spacing w:after="0"/>
        <w:jc w:val="both"/>
        <w:rPr>
          <w:rFonts w:ascii="Arial" w:hAnsi="Arial" w:cs="Arial"/>
          <w:bCs/>
          <w:iCs/>
          <w:lang w:eastAsia="fr-FR"/>
        </w:rPr>
      </w:pPr>
      <w:proofErr w:type="gramStart"/>
      <w:r>
        <w:rPr>
          <w:rFonts w:ascii="Arial" w:hAnsi="Arial" w:cs="Arial"/>
          <w:bCs/>
          <w:iCs/>
          <w:lang w:eastAsia="fr-FR"/>
        </w:rPr>
        <w:t>e</w:t>
      </w:r>
      <w:r w:rsidR="008B70A4">
        <w:rPr>
          <w:rFonts w:ascii="Arial" w:hAnsi="Arial" w:cs="Arial"/>
          <w:bCs/>
          <w:iCs/>
          <w:lang w:eastAsia="fr-FR"/>
        </w:rPr>
        <w:t>t</w:t>
      </w:r>
      <w:proofErr w:type="gramEnd"/>
      <w:r w:rsidR="008B70A4">
        <w:rPr>
          <w:rFonts w:ascii="Arial" w:hAnsi="Arial" w:cs="Arial"/>
          <w:bCs/>
          <w:iCs/>
          <w:lang w:eastAsia="fr-FR"/>
        </w:rPr>
        <w:t xml:space="preserve"> entrant dans le champ d’application de l’article L241-13 du Code de la Sécurité Sociale relatif à la loi Fillon.</w:t>
      </w:r>
    </w:p>
    <w:p w14:paraId="516582CA" w14:textId="77777777" w:rsidR="008B70A4" w:rsidRDefault="008B70A4" w:rsidP="008B70A4">
      <w:pPr>
        <w:spacing w:after="0" w:line="360" w:lineRule="auto"/>
        <w:jc w:val="right"/>
        <w:rPr>
          <w:rFonts w:ascii="Arial" w:hAnsi="Arial" w:cs="Arial"/>
          <w:b/>
          <w:i/>
          <w:sz w:val="20"/>
          <w:szCs w:val="20"/>
          <w:lang w:eastAsia="fr-FR"/>
        </w:rPr>
      </w:pPr>
      <w:r>
        <w:rPr>
          <w:rFonts w:ascii="Arial" w:hAnsi="Arial" w:cs="Arial"/>
          <w:b/>
          <w:i/>
          <w:sz w:val="20"/>
          <w:szCs w:val="20"/>
          <w:lang w:eastAsia="fr-FR"/>
        </w:rPr>
        <w:t xml:space="preserve">Source : </w:t>
      </w:r>
      <w:hyperlink r:id="rId14" w:history="1">
        <w:r w:rsidRPr="00E410A1">
          <w:rPr>
            <w:rStyle w:val="Lienhypertexte"/>
            <w:rFonts w:ascii="Arial" w:hAnsi="Arial" w:cs="Arial"/>
            <w:b/>
            <w:i/>
            <w:sz w:val="20"/>
            <w:szCs w:val="20"/>
            <w:lang w:eastAsia="fr-FR"/>
          </w:rPr>
          <w:t>www.legisocial.fr</w:t>
        </w:r>
      </w:hyperlink>
    </w:p>
    <w:p w14:paraId="7687A109" w14:textId="77777777" w:rsidR="008B70A4" w:rsidRDefault="008B70A4" w:rsidP="00956D20">
      <w:pPr>
        <w:pStyle w:val="Paragraphedeliste"/>
        <w:spacing w:after="0" w:line="360" w:lineRule="auto"/>
        <w:ind w:left="0"/>
        <w:contextualSpacing w:val="0"/>
        <w:jc w:val="both"/>
        <w:rPr>
          <w:rFonts w:ascii="Arial" w:hAnsi="Arial" w:cs="Arial"/>
          <w:b/>
          <w:lang w:eastAsia="fr-FR"/>
        </w:rPr>
      </w:pPr>
    </w:p>
    <w:p w14:paraId="6279DA97" w14:textId="74C89056" w:rsidR="00D729A8" w:rsidRDefault="007779F8" w:rsidP="00956D20">
      <w:pPr>
        <w:pStyle w:val="Paragraphedeliste"/>
        <w:spacing w:after="0" w:line="360" w:lineRule="auto"/>
        <w:ind w:left="0"/>
        <w:contextualSpacing w:val="0"/>
        <w:jc w:val="both"/>
        <w:rPr>
          <w:rFonts w:ascii="Arial" w:hAnsi="Arial" w:cs="Arial"/>
          <w:b/>
          <w:lang w:eastAsia="fr-FR"/>
        </w:rPr>
      </w:pPr>
      <w:r w:rsidRPr="00F904BC">
        <w:rPr>
          <w:rFonts w:ascii="Arial" w:hAnsi="Arial" w:cs="Arial"/>
          <w:b/>
          <w:lang w:eastAsia="fr-FR"/>
        </w:rPr>
        <w:t>ANNEXE</w:t>
      </w:r>
      <w:r>
        <w:rPr>
          <w:rFonts w:ascii="Arial" w:hAnsi="Arial" w:cs="Arial"/>
          <w:b/>
          <w:lang w:eastAsia="fr-FR"/>
        </w:rPr>
        <w:t xml:space="preserve"> </w:t>
      </w:r>
      <w:r w:rsidR="002557A0">
        <w:rPr>
          <w:rFonts w:ascii="Arial" w:hAnsi="Arial" w:cs="Arial"/>
          <w:b/>
          <w:lang w:eastAsia="fr-FR"/>
        </w:rPr>
        <w:t>8</w:t>
      </w:r>
      <w:r>
        <w:rPr>
          <w:rFonts w:ascii="Arial" w:hAnsi="Arial" w:cs="Arial"/>
          <w:b/>
          <w:lang w:eastAsia="fr-FR"/>
        </w:rPr>
        <w:t xml:space="preserve"> </w:t>
      </w:r>
      <w:r w:rsidRPr="00F904BC">
        <w:rPr>
          <w:rFonts w:ascii="Arial" w:hAnsi="Arial" w:cs="Arial"/>
          <w:b/>
          <w:lang w:eastAsia="fr-FR"/>
        </w:rPr>
        <w:t>:</w:t>
      </w:r>
      <w:r w:rsidR="000B1534">
        <w:rPr>
          <w:rFonts w:ascii="Arial" w:hAnsi="Arial" w:cs="Arial"/>
          <w:b/>
          <w:lang w:eastAsia="fr-FR"/>
        </w:rPr>
        <w:t xml:space="preserve"> Courriels des salariés</w:t>
      </w:r>
    </w:p>
    <w:tbl>
      <w:tblPr>
        <w:tblStyle w:val="Grilledutableau"/>
        <w:tblW w:w="0" w:type="auto"/>
        <w:tblInd w:w="360" w:type="dxa"/>
        <w:tblLook w:val="04A0" w:firstRow="1" w:lastRow="0" w:firstColumn="1" w:lastColumn="0" w:noHBand="0" w:noVBand="1"/>
      </w:tblPr>
      <w:tblGrid>
        <w:gridCol w:w="9268"/>
      </w:tblGrid>
      <w:tr w:rsidR="00D729A8" w14:paraId="68606259" w14:textId="77777777" w:rsidTr="004671C6">
        <w:tc>
          <w:tcPr>
            <w:tcW w:w="10096" w:type="dxa"/>
          </w:tcPr>
          <w:p w14:paraId="4ACAFD33" w14:textId="5A8666A1" w:rsidR="00D729A8" w:rsidRDefault="00D729A8" w:rsidP="003E5F6B">
            <w:pPr>
              <w:spacing w:after="0"/>
              <w:rPr>
                <w:rFonts w:ascii="Arial" w:hAnsi="Arial" w:cs="Arial"/>
                <w:sz w:val="21"/>
                <w:szCs w:val="21"/>
              </w:rPr>
            </w:pPr>
            <w:r>
              <w:rPr>
                <w:rFonts w:ascii="Arial" w:hAnsi="Arial" w:cs="Arial"/>
                <w:sz w:val="21"/>
                <w:szCs w:val="21"/>
              </w:rPr>
              <w:t xml:space="preserve">De : </w:t>
            </w:r>
            <w:r w:rsidR="000E6F22">
              <w:rPr>
                <w:rFonts w:ascii="Arial" w:hAnsi="Arial" w:cs="Arial"/>
                <w:sz w:val="21"/>
                <w:szCs w:val="21"/>
              </w:rPr>
              <w:t>jerome.martinez@gmail.com</w:t>
            </w:r>
          </w:p>
        </w:tc>
      </w:tr>
      <w:tr w:rsidR="00D729A8" w:rsidRPr="003F3798" w14:paraId="11FCDD4E" w14:textId="77777777" w:rsidTr="004671C6">
        <w:tc>
          <w:tcPr>
            <w:tcW w:w="10096" w:type="dxa"/>
          </w:tcPr>
          <w:p w14:paraId="54A9D27D" w14:textId="3C9BFEA2" w:rsidR="00D729A8" w:rsidRPr="009B1EF5" w:rsidRDefault="00D729A8" w:rsidP="003E5F6B">
            <w:pPr>
              <w:spacing w:after="0"/>
              <w:rPr>
                <w:rFonts w:ascii="Arial" w:hAnsi="Arial" w:cs="Arial"/>
                <w:sz w:val="21"/>
                <w:szCs w:val="21"/>
                <w:lang w:val="es-ES"/>
              </w:rPr>
            </w:pPr>
            <w:r w:rsidRPr="009B1EF5">
              <w:rPr>
                <w:rFonts w:ascii="Arial" w:hAnsi="Arial" w:cs="Arial"/>
                <w:sz w:val="21"/>
                <w:szCs w:val="21"/>
                <w:lang w:val="es-ES"/>
              </w:rPr>
              <w:t>A : billaud.d@</w:t>
            </w:r>
            <w:r w:rsidR="00FD27F7">
              <w:rPr>
                <w:rFonts w:ascii="Arial" w:hAnsi="Arial" w:cs="Arial"/>
                <w:sz w:val="21"/>
                <w:szCs w:val="21"/>
                <w:lang w:val="es-ES"/>
              </w:rPr>
              <w:t>douceurs</w:t>
            </w:r>
            <w:r w:rsidRPr="009B1EF5">
              <w:rPr>
                <w:rFonts w:ascii="Arial" w:hAnsi="Arial" w:cs="Arial"/>
                <w:sz w:val="21"/>
                <w:szCs w:val="21"/>
                <w:lang w:val="es-ES"/>
              </w:rPr>
              <w:t>albertine.fr</w:t>
            </w:r>
            <w:r w:rsidRPr="009B1EF5">
              <w:rPr>
                <w:rFonts w:ascii="Arial" w:hAnsi="Arial" w:cs="Arial"/>
                <w:i/>
                <w:iCs/>
                <w:sz w:val="21"/>
                <w:szCs w:val="21"/>
                <w:lang w:val="es-ES"/>
              </w:rPr>
              <w:t xml:space="preserve"> </w:t>
            </w:r>
          </w:p>
        </w:tc>
      </w:tr>
      <w:tr w:rsidR="00D729A8" w14:paraId="43CB54F7" w14:textId="77777777" w:rsidTr="004671C6">
        <w:tc>
          <w:tcPr>
            <w:tcW w:w="10096" w:type="dxa"/>
          </w:tcPr>
          <w:p w14:paraId="2CC2AF49" w14:textId="07C8F132" w:rsidR="00D729A8" w:rsidRDefault="00D729A8" w:rsidP="003E5F6B">
            <w:pPr>
              <w:spacing w:after="0"/>
              <w:rPr>
                <w:rFonts w:ascii="Arial" w:hAnsi="Arial" w:cs="Arial"/>
                <w:sz w:val="21"/>
                <w:szCs w:val="21"/>
              </w:rPr>
            </w:pPr>
            <w:r>
              <w:rPr>
                <w:rFonts w:ascii="Arial" w:hAnsi="Arial" w:cs="Arial"/>
                <w:sz w:val="21"/>
                <w:szCs w:val="21"/>
              </w:rPr>
              <w:t xml:space="preserve">Objet : </w:t>
            </w:r>
            <w:r w:rsidR="000E6F22">
              <w:rPr>
                <w:rFonts w:ascii="Arial" w:hAnsi="Arial" w:cs="Arial"/>
                <w:sz w:val="21"/>
                <w:szCs w:val="21"/>
              </w:rPr>
              <w:t>la saison prochaine</w:t>
            </w:r>
          </w:p>
        </w:tc>
      </w:tr>
      <w:tr w:rsidR="00D729A8" w14:paraId="60FCBCED" w14:textId="77777777" w:rsidTr="004671C6">
        <w:tc>
          <w:tcPr>
            <w:tcW w:w="10096" w:type="dxa"/>
          </w:tcPr>
          <w:p w14:paraId="6A877293" w14:textId="671B42BA" w:rsidR="00D729A8" w:rsidRDefault="00D729A8" w:rsidP="004671C6">
            <w:pPr>
              <w:rPr>
                <w:rFonts w:ascii="Arial" w:hAnsi="Arial" w:cs="Arial"/>
                <w:sz w:val="21"/>
                <w:szCs w:val="21"/>
              </w:rPr>
            </w:pPr>
            <w:r>
              <w:rPr>
                <w:rFonts w:ascii="Arial" w:hAnsi="Arial" w:cs="Arial"/>
                <w:sz w:val="21"/>
                <w:szCs w:val="21"/>
              </w:rPr>
              <w:t>Bonjour</w:t>
            </w:r>
            <w:r w:rsidR="000E6F22">
              <w:rPr>
                <w:rFonts w:ascii="Arial" w:hAnsi="Arial" w:cs="Arial"/>
                <w:sz w:val="21"/>
                <w:szCs w:val="21"/>
              </w:rPr>
              <w:t xml:space="preserve"> Dominique,</w:t>
            </w:r>
          </w:p>
          <w:p w14:paraId="1BDBC71E" w14:textId="792170DB" w:rsidR="000E6F22" w:rsidRDefault="000E6F22" w:rsidP="00B24EDD">
            <w:pPr>
              <w:jc w:val="both"/>
              <w:rPr>
                <w:rFonts w:ascii="Arial" w:hAnsi="Arial" w:cs="Arial"/>
                <w:sz w:val="21"/>
                <w:szCs w:val="21"/>
              </w:rPr>
            </w:pPr>
            <w:r>
              <w:rPr>
                <w:rFonts w:ascii="Arial" w:hAnsi="Arial" w:cs="Arial"/>
                <w:sz w:val="21"/>
                <w:szCs w:val="21"/>
              </w:rPr>
              <w:t xml:space="preserve">Ce message pour vous informer de ma décision ne pas revenir travailler chez </w:t>
            </w:r>
            <w:r w:rsidR="009B1EF5">
              <w:rPr>
                <w:rFonts w:ascii="Arial" w:hAnsi="Arial" w:cs="Arial"/>
                <w:sz w:val="21"/>
                <w:szCs w:val="21"/>
              </w:rPr>
              <w:t>v</w:t>
            </w:r>
            <w:r>
              <w:rPr>
                <w:rFonts w:ascii="Arial" w:hAnsi="Arial" w:cs="Arial"/>
                <w:sz w:val="21"/>
                <w:szCs w:val="21"/>
              </w:rPr>
              <w:t>ous à Noël prochain.</w:t>
            </w:r>
          </w:p>
          <w:p w14:paraId="10A1AB92" w14:textId="7D71D5B7" w:rsidR="000E6F22" w:rsidRDefault="000E6F22" w:rsidP="00B24EDD">
            <w:pPr>
              <w:jc w:val="both"/>
              <w:rPr>
                <w:rFonts w:ascii="Arial" w:hAnsi="Arial" w:cs="Arial"/>
                <w:sz w:val="21"/>
                <w:szCs w:val="21"/>
              </w:rPr>
            </w:pPr>
            <w:r>
              <w:rPr>
                <w:rFonts w:ascii="Arial" w:hAnsi="Arial" w:cs="Arial"/>
                <w:sz w:val="21"/>
                <w:szCs w:val="21"/>
              </w:rPr>
              <w:t>Je viens de signer ce matin, un CDD pour cette même période avec l’hôtel Restaurant Astoria à Cholet. Je serai hébergé sur place, et cela m’évitera de la fatigue dans les transports.</w:t>
            </w:r>
          </w:p>
          <w:p w14:paraId="0389CEEF" w14:textId="6DDBFD14" w:rsidR="000E6F22" w:rsidRDefault="009F32B8" w:rsidP="00B24EDD">
            <w:pPr>
              <w:jc w:val="both"/>
              <w:rPr>
                <w:rFonts w:ascii="Arial" w:hAnsi="Arial" w:cs="Arial"/>
                <w:sz w:val="21"/>
                <w:szCs w:val="21"/>
              </w:rPr>
            </w:pPr>
            <w:r>
              <w:rPr>
                <w:rFonts w:ascii="Arial" w:hAnsi="Arial" w:cs="Arial"/>
                <w:sz w:val="21"/>
                <w:szCs w:val="21"/>
              </w:rPr>
              <w:t>Après bien des années passées chez vous en tant que saisonnier, je garde un bon souvenir de cette expérience. Je vais maintenant pouvoir évoluer vers de nouvelles respon</w:t>
            </w:r>
            <w:r w:rsidR="003E5F6B">
              <w:rPr>
                <w:rFonts w:ascii="Arial" w:hAnsi="Arial" w:cs="Arial"/>
                <w:sz w:val="21"/>
                <w:szCs w:val="21"/>
              </w:rPr>
              <w:t>sabilités sur un poste de pâtissier chocolatier.</w:t>
            </w:r>
          </w:p>
          <w:p w14:paraId="2B88ECD1" w14:textId="34963051" w:rsidR="003E5F6B" w:rsidRDefault="003E5F6B" w:rsidP="00B24EDD">
            <w:pPr>
              <w:jc w:val="both"/>
              <w:rPr>
                <w:rFonts w:ascii="Arial" w:hAnsi="Arial" w:cs="Arial"/>
                <w:sz w:val="21"/>
                <w:szCs w:val="21"/>
              </w:rPr>
            </w:pPr>
            <w:r>
              <w:rPr>
                <w:rFonts w:ascii="Arial" w:hAnsi="Arial" w:cs="Arial"/>
                <w:sz w:val="21"/>
                <w:szCs w:val="21"/>
              </w:rPr>
              <w:t xml:space="preserve">Encore merci pour tout, cordialement, </w:t>
            </w:r>
          </w:p>
          <w:p w14:paraId="572C7E79" w14:textId="03B81D0E" w:rsidR="00D729A8" w:rsidRDefault="003E5F6B" w:rsidP="00B24EDD">
            <w:pPr>
              <w:jc w:val="both"/>
              <w:rPr>
                <w:rFonts w:ascii="Arial" w:hAnsi="Arial" w:cs="Arial"/>
                <w:sz w:val="21"/>
                <w:szCs w:val="21"/>
              </w:rPr>
            </w:pPr>
            <w:r>
              <w:rPr>
                <w:rFonts w:ascii="Arial" w:hAnsi="Arial" w:cs="Arial"/>
                <w:sz w:val="21"/>
                <w:szCs w:val="21"/>
              </w:rPr>
              <w:t>Jérôme</w:t>
            </w:r>
          </w:p>
        </w:tc>
      </w:tr>
    </w:tbl>
    <w:p w14:paraId="0F1940F7" w14:textId="52602BAA" w:rsidR="00663226" w:rsidRDefault="00663226" w:rsidP="00956D20">
      <w:pPr>
        <w:pStyle w:val="Paragraphedeliste"/>
        <w:spacing w:after="0" w:line="360" w:lineRule="auto"/>
        <w:ind w:left="0"/>
        <w:contextualSpacing w:val="0"/>
        <w:jc w:val="both"/>
        <w:rPr>
          <w:rFonts w:ascii="Arial" w:hAnsi="Arial" w:cs="Arial"/>
          <w:b/>
          <w:lang w:eastAsia="fr-FR"/>
        </w:rPr>
      </w:pPr>
      <w:r>
        <w:rPr>
          <w:rFonts w:ascii="Arial" w:hAnsi="Arial" w:cs="Arial"/>
          <w:b/>
          <w:lang w:eastAsia="fr-FR"/>
        </w:rPr>
        <w:br w:type="page"/>
      </w:r>
    </w:p>
    <w:p w14:paraId="4E77F645" w14:textId="2CF62846" w:rsidR="00D729A8" w:rsidRDefault="00663226" w:rsidP="00956D20">
      <w:pPr>
        <w:pStyle w:val="Paragraphedeliste"/>
        <w:spacing w:after="0" w:line="360" w:lineRule="auto"/>
        <w:ind w:left="0"/>
        <w:contextualSpacing w:val="0"/>
        <w:jc w:val="both"/>
        <w:rPr>
          <w:rFonts w:ascii="Arial" w:hAnsi="Arial" w:cs="Arial"/>
          <w:b/>
          <w:lang w:eastAsia="fr-FR"/>
        </w:rPr>
      </w:pPr>
      <w:r w:rsidRPr="00F904BC">
        <w:rPr>
          <w:rFonts w:ascii="Arial" w:hAnsi="Arial" w:cs="Arial"/>
          <w:b/>
          <w:lang w:eastAsia="fr-FR"/>
        </w:rPr>
        <w:t>ANNEXE</w:t>
      </w:r>
      <w:r>
        <w:rPr>
          <w:rFonts w:ascii="Arial" w:hAnsi="Arial" w:cs="Arial"/>
          <w:b/>
          <w:lang w:eastAsia="fr-FR"/>
        </w:rPr>
        <w:t xml:space="preserve"> 8 (suite) </w:t>
      </w:r>
      <w:r w:rsidRPr="00F904BC">
        <w:rPr>
          <w:rFonts w:ascii="Arial" w:hAnsi="Arial" w:cs="Arial"/>
          <w:b/>
          <w:lang w:eastAsia="fr-FR"/>
        </w:rPr>
        <w:t>:</w:t>
      </w:r>
      <w:r>
        <w:rPr>
          <w:rFonts w:ascii="Arial" w:hAnsi="Arial" w:cs="Arial"/>
          <w:b/>
          <w:lang w:eastAsia="fr-FR"/>
        </w:rPr>
        <w:t xml:space="preserve"> </w:t>
      </w:r>
      <w:r w:rsidR="000B1534">
        <w:rPr>
          <w:rFonts w:ascii="Arial" w:hAnsi="Arial" w:cs="Arial"/>
          <w:b/>
          <w:lang w:eastAsia="fr-FR"/>
        </w:rPr>
        <w:t>Courriels des salariés</w:t>
      </w:r>
    </w:p>
    <w:tbl>
      <w:tblPr>
        <w:tblStyle w:val="Grilledutableau"/>
        <w:tblW w:w="0" w:type="auto"/>
        <w:tblInd w:w="360" w:type="dxa"/>
        <w:tblLook w:val="04A0" w:firstRow="1" w:lastRow="0" w:firstColumn="1" w:lastColumn="0" w:noHBand="0" w:noVBand="1"/>
      </w:tblPr>
      <w:tblGrid>
        <w:gridCol w:w="9268"/>
      </w:tblGrid>
      <w:tr w:rsidR="00FB72B4" w14:paraId="331E8A47" w14:textId="77777777" w:rsidTr="004671C6">
        <w:tc>
          <w:tcPr>
            <w:tcW w:w="10096" w:type="dxa"/>
          </w:tcPr>
          <w:p w14:paraId="282F2155" w14:textId="17581DDD" w:rsidR="00FB72B4" w:rsidRDefault="00FB72B4" w:rsidP="00FB72B4">
            <w:pPr>
              <w:spacing w:after="0"/>
              <w:rPr>
                <w:rFonts w:ascii="Arial" w:hAnsi="Arial" w:cs="Arial"/>
                <w:sz w:val="21"/>
                <w:szCs w:val="21"/>
              </w:rPr>
            </w:pPr>
            <w:r>
              <w:rPr>
                <w:rFonts w:ascii="Arial" w:hAnsi="Arial" w:cs="Arial"/>
                <w:sz w:val="21"/>
                <w:szCs w:val="21"/>
              </w:rPr>
              <w:t>De : anna.sartori@gmail.com</w:t>
            </w:r>
          </w:p>
        </w:tc>
      </w:tr>
      <w:tr w:rsidR="00FB72B4" w:rsidRPr="003F3798" w14:paraId="1385421F" w14:textId="77777777" w:rsidTr="004671C6">
        <w:tc>
          <w:tcPr>
            <w:tcW w:w="10096" w:type="dxa"/>
          </w:tcPr>
          <w:p w14:paraId="3AEE3963" w14:textId="47AB5A83" w:rsidR="00FB72B4" w:rsidRPr="009B1EF5" w:rsidRDefault="00FB72B4" w:rsidP="004671C6">
            <w:pPr>
              <w:spacing w:after="0"/>
              <w:rPr>
                <w:rFonts w:ascii="Arial" w:hAnsi="Arial" w:cs="Arial"/>
                <w:i/>
                <w:iCs/>
                <w:sz w:val="21"/>
                <w:szCs w:val="21"/>
                <w:lang w:val="es-ES"/>
              </w:rPr>
            </w:pPr>
            <w:proofErr w:type="gramStart"/>
            <w:r w:rsidRPr="009B1EF5">
              <w:rPr>
                <w:rFonts w:ascii="Arial" w:hAnsi="Arial" w:cs="Arial"/>
                <w:sz w:val="21"/>
                <w:szCs w:val="21"/>
                <w:lang w:val="es-ES"/>
              </w:rPr>
              <w:t>A :</w:t>
            </w:r>
            <w:proofErr w:type="gramEnd"/>
            <w:r w:rsidRPr="009B1EF5">
              <w:rPr>
                <w:rFonts w:ascii="Arial" w:hAnsi="Arial" w:cs="Arial"/>
                <w:sz w:val="21"/>
                <w:szCs w:val="21"/>
                <w:lang w:val="es-ES"/>
              </w:rPr>
              <w:t xml:space="preserve"> billaud.d@</w:t>
            </w:r>
            <w:r w:rsidR="00FD27F7">
              <w:rPr>
                <w:rFonts w:ascii="Arial" w:hAnsi="Arial" w:cs="Arial"/>
                <w:sz w:val="21"/>
                <w:szCs w:val="21"/>
                <w:lang w:val="es-ES"/>
              </w:rPr>
              <w:t>douceurs</w:t>
            </w:r>
            <w:r w:rsidRPr="009B1EF5">
              <w:rPr>
                <w:rFonts w:ascii="Arial" w:hAnsi="Arial" w:cs="Arial"/>
                <w:sz w:val="21"/>
                <w:szCs w:val="21"/>
                <w:lang w:val="es-ES"/>
              </w:rPr>
              <w:t>albertine.fr</w:t>
            </w:r>
            <w:r w:rsidRPr="009B1EF5">
              <w:rPr>
                <w:rFonts w:ascii="Arial" w:hAnsi="Arial" w:cs="Arial"/>
                <w:i/>
                <w:iCs/>
                <w:sz w:val="21"/>
                <w:szCs w:val="21"/>
                <w:lang w:val="es-ES"/>
              </w:rPr>
              <w:t xml:space="preserve"> </w:t>
            </w:r>
          </w:p>
          <w:p w14:paraId="35AB9BD0" w14:textId="1FC0DE07" w:rsidR="00FB72B4" w:rsidRPr="009B1EF5" w:rsidRDefault="00FB72B4" w:rsidP="00FB72B4">
            <w:pPr>
              <w:spacing w:after="0"/>
              <w:rPr>
                <w:rFonts w:ascii="Arial" w:hAnsi="Arial" w:cs="Arial"/>
                <w:sz w:val="21"/>
                <w:szCs w:val="21"/>
                <w:lang w:val="es-ES"/>
              </w:rPr>
            </w:pPr>
            <w:r w:rsidRPr="009B1EF5">
              <w:rPr>
                <w:rFonts w:ascii="Arial" w:hAnsi="Arial" w:cs="Arial"/>
                <w:i/>
                <w:iCs/>
                <w:sz w:val="21"/>
                <w:szCs w:val="21"/>
                <w:lang w:val="es-ES"/>
              </w:rPr>
              <w:t xml:space="preserve">CC : </w:t>
            </w:r>
            <w:r w:rsidRPr="009B1EF5">
              <w:rPr>
                <w:rFonts w:ascii="Arial" w:hAnsi="Arial" w:cs="Arial"/>
                <w:iCs/>
                <w:sz w:val="21"/>
                <w:szCs w:val="21"/>
                <w:lang w:val="es-ES"/>
              </w:rPr>
              <w:t>jeanot.y@</w:t>
            </w:r>
            <w:r w:rsidR="00FD27F7">
              <w:rPr>
                <w:rFonts w:ascii="Arial" w:hAnsi="Arial" w:cs="Arial"/>
                <w:sz w:val="21"/>
                <w:szCs w:val="21"/>
                <w:lang w:val="es-ES"/>
              </w:rPr>
              <w:t>douceurs</w:t>
            </w:r>
            <w:r w:rsidRPr="009B1EF5">
              <w:rPr>
                <w:rFonts w:ascii="Arial" w:hAnsi="Arial" w:cs="Arial"/>
                <w:sz w:val="21"/>
                <w:szCs w:val="21"/>
                <w:lang w:val="es-ES"/>
              </w:rPr>
              <w:t>albertine.fr</w:t>
            </w:r>
          </w:p>
        </w:tc>
      </w:tr>
      <w:tr w:rsidR="00FB72B4" w14:paraId="798FEF6C" w14:textId="77777777" w:rsidTr="004671C6">
        <w:tc>
          <w:tcPr>
            <w:tcW w:w="10096" w:type="dxa"/>
          </w:tcPr>
          <w:p w14:paraId="7A4664A4" w14:textId="68434795" w:rsidR="00FB72B4" w:rsidRDefault="00FB72B4" w:rsidP="00FB72B4">
            <w:pPr>
              <w:spacing w:after="0"/>
              <w:rPr>
                <w:rFonts w:ascii="Arial" w:hAnsi="Arial" w:cs="Arial"/>
                <w:sz w:val="21"/>
                <w:szCs w:val="21"/>
              </w:rPr>
            </w:pPr>
            <w:r>
              <w:rPr>
                <w:rFonts w:ascii="Arial" w:hAnsi="Arial" w:cs="Arial"/>
                <w:sz w:val="21"/>
                <w:szCs w:val="21"/>
              </w:rPr>
              <w:t>Objet : demande de recommandation</w:t>
            </w:r>
          </w:p>
        </w:tc>
      </w:tr>
      <w:tr w:rsidR="00FB72B4" w14:paraId="530491C5" w14:textId="77777777" w:rsidTr="004671C6">
        <w:tc>
          <w:tcPr>
            <w:tcW w:w="10096" w:type="dxa"/>
          </w:tcPr>
          <w:p w14:paraId="21E0E837" w14:textId="18E311C2" w:rsidR="00FB72B4" w:rsidRDefault="00FB72B4" w:rsidP="004671C6">
            <w:pPr>
              <w:rPr>
                <w:rFonts w:ascii="Arial" w:hAnsi="Arial" w:cs="Arial"/>
                <w:sz w:val="21"/>
                <w:szCs w:val="21"/>
              </w:rPr>
            </w:pPr>
            <w:r>
              <w:rPr>
                <w:rFonts w:ascii="Arial" w:hAnsi="Arial" w:cs="Arial"/>
                <w:sz w:val="21"/>
                <w:szCs w:val="21"/>
              </w:rPr>
              <w:t>Madame, Monsieur,</w:t>
            </w:r>
          </w:p>
          <w:p w14:paraId="5A2CEC5B" w14:textId="3D50C0D5" w:rsidR="00FB72B4" w:rsidRDefault="00FB72B4" w:rsidP="004671C6">
            <w:pPr>
              <w:rPr>
                <w:rFonts w:ascii="Arial" w:hAnsi="Arial" w:cs="Arial"/>
                <w:sz w:val="21"/>
                <w:szCs w:val="21"/>
              </w:rPr>
            </w:pPr>
            <w:r>
              <w:rPr>
                <w:rFonts w:ascii="Arial" w:hAnsi="Arial" w:cs="Arial"/>
                <w:sz w:val="21"/>
                <w:szCs w:val="21"/>
              </w:rPr>
              <w:t>Saisonnière dans votre établissement depuis plus de 3 ans, pour les périodes de Noël et Pâques, je vous sollicite pour obtenir une lettre de recommandation qui me permettrait de compléter mon dossier de candidature au Pôle Emploi</w:t>
            </w:r>
            <w:r w:rsidR="00D4538B">
              <w:rPr>
                <w:rFonts w:ascii="Arial" w:hAnsi="Arial" w:cs="Arial"/>
                <w:sz w:val="21"/>
                <w:szCs w:val="21"/>
              </w:rPr>
              <w:t xml:space="preserve">. </w:t>
            </w:r>
            <w:r w:rsidR="00AD4513">
              <w:rPr>
                <w:rFonts w:ascii="Arial" w:hAnsi="Arial" w:cs="Arial"/>
                <w:sz w:val="21"/>
                <w:szCs w:val="21"/>
              </w:rPr>
              <w:t xml:space="preserve">En effet, je ne reviendrai pas chez vous à la prochaine saison. </w:t>
            </w:r>
            <w:r w:rsidR="00D4538B">
              <w:rPr>
                <w:rFonts w:ascii="Arial" w:hAnsi="Arial" w:cs="Arial"/>
                <w:sz w:val="21"/>
                <w:szCs w:val="21"/>
              </w:rPr>
              <w:t xml:space="preserve">Je recherche un </w:t>
            </w:r>
            <w:r w:rsidR="00AD4513">
              <w:rPr>
                <w:rFonts w:ascii="Arial" w:hAnsi="Arial" w:cs="Arial"/>
                <w:sz w:val="21"/>
                <w:szCs w:val="21"/>
              </w:rPr>
              <w:t>CDI.</w:t>
            </w:r>
          </w:p>
          <w:p w14:paraId="2338DF1F" w14:textId="00908283" w:rsidR="00FB72B4" w:rsidRDefault="00FB72B4" w:rsidP="004671C6">
            <w:pPr>
              <w:rPr>
                <w:rFonts w:ascii="Arial" w:hAnsi="Arial" w:cs="Arial"/>
                <w:sz w:val="21"/>
                <w:szCs w:val="21"/>
              </w:rPr>
            </w:pPr>
            <w:r>
              <w:rPr>
                <w:rFonts w:ascii="Arial" w:hAnsi="Arial" w:cs="Arial"/>
                <w:sz w:val="21"/>
                <w:szCs w:val="21"/>
              </w:rPr>
              <w:t>J</w:t>
            </w:r>
            <w:r w:rsidR="00AD4513">
              <w:rPr>
                <w:rFonts w:ascii="Arial" w:hAnsi="Arial" w:cs="Arial"/>
                <w:sz w:val="21"/>
                <w:szCs w:val="21"/>
              </w:rPr>
              <w:t xml:space="preserve">e n’ai pas réussi à trouver ma place </w:t>
            </w:r>
            <w:r>
              <w:rPr>
                <w:rFonts w:ascii="Arial" w:hAnsi="Arial" w:cs="Arial"/>
                <w:sz w:val="21"/>
                <w:szCs w:val="21"/>
              </w:rPr>
              <w:t xml:space="preserve">auprès des salariés non saisonniers. </w:t>
            </w:r>
          </w:p>
          <w:p w14:paraId="0023DDA3" w14:textId="375DDD46" w:rsidR="00FB72B4" w:rsidRDefault="00FB72B4" w:rsidP="004671C6">
            <w:pPr>
              <w:rPr>
                <w:rFonts w:ascii="Arial" w:hAnsi="Arial" w:cs="Arial"/>
                <w:sz w:val="21"/>
                <w:szCs w:val="21"/>
              </w:rPr>
            </w:pPr>
            <w:r>
              <w:rPr>
                <w:rFonts w:ascii="Arial" w:hAnsi="Arial" w:cs="Arial"/>
                <w:sz w:val="21"/>
                <w:szCs w:val="21"/>
              </w:rPr>
              <w:t>J’ai été impliquée à plusieurs reprises dans des conflits difficiles à vivre.</w:t>
            </w:r>
            <w:r w:rsidR="00D4538B">
              <w:rPr>
                <w:rFonts w:ascii="Arial" w:hAnsi="Arial" w:cs="Arial"/>
                <w:sz w:val="21"/>
                <w:szCs w:val="21"/>
              </w:rPr>
              <w:t xml:space="preserve"> On m</w:t>
            </w:r>
            <w:r w:rsidR="00AD4513">
              <w:rPr>
                <w:rFonts w:ascii="Arial" w:hAnsi="Arial" w:cs="Arial"/>
                <w:sz w:val="21"/>
                <w:szCs w:val="21"/>
              </w:rPr>
              <w:t>’a</w:t>
            </w:r>
            <w:r w:rsidR="00D4538B">
              <w:rPr>
                <w:rFonts w:ascii="Arial" w:hAnsi="Arial" w:cs="Arial"/>
                <w:sz w:val="21"/>
                <w:szCs w:val="21"/>
              </w:rPr>
              <w:t xml:space="preserve"> fait des reproches sur le nettoyage des outils</w:t>
            </w:r>
            <w:r w:rsidR="00AD4513">
              <w:rPr>
                <w:rFonts w:ascii="Arial" w:hAnsi="Arial" w:cs="Arial"/>
                <w:sz w:val="21"/>
                <w:szCs w:val="21"/>
              </w:rPr>
              <w:t xml:space="preserve"> alors que j’ai toujours apporté beaucoup d’attention à cette tâche.</w:t>
            </w:r>
          </w:p>
          <w:p w14:paraId="5B4D291F" w14:textId="34F26845" w:rsidR="00FB72B4" w:rsidRDefault="00B24EDD" w:rsidP="004671C6">
            <w:pPr>
              <w:rPr>
                <w:rFonts w:ascii="Arial" w:hAnsi="Arial" w:cs="Arial"/>
                <w:sz w:val="21"/>
                <w:szCs w:val="21"/>
              </w:rPr>
            </w:pPr>
            <w:r>
              <w:rPr>
                <w:rFonts w:ascii="Arial" w:hAnsi="Arial" w:cs="Arial"/>
                <w:sz w:val="21"/>
                <w:szCs w:val="21"/>
              </w:rPr>
              <w:t>Je suis déçue, j’ai tenté de vous alerter au sujet de ces disputes, sans succès. Le secteur d’activité me plaisait vraiment beaucoup, c’est dommage.</w:t>
            </w:r>
            <w:r w:rsidR="00AD4513">
              <w:rPr>
                <w:rFonts w:ascii="Arial" w:hAnsi="Arial" w:cs="Arial"/>
                <w:sz w:val="21"/>
                <w:szCs w:val="21"/>
              </w:rPr>
              <w:t xml:space="preserve"> </w:t>
            </w:r>
            <w:r w:rsidR="00273D32">
              <w:rPr>
                <w:rFonts w:ascii="Arial" w:hAnsi="Arial" w:cs="Arial"/>
                <w:sz w:val="21"/>
                <w:szCs w:val="21"/>
              </w:rPr>
              <w:t>J’aurais aimé intégrer votre équipe durablement, mais ce n’est pas possible.</w:t>
            </w:r>
          </w:p>
          <w:p w14:paraId="382AF23F" w14:textId="35966A56" w:rsidR="00B24EDD" w:rsidRDefault="00B24EDD" w:rsidP="004671C6">
            <w:pPr>
              <w:rPr>
                <w:rFonts w:ascii="Arial" w:hAnsi="Arial" w:cs="Arial"/>
                <w:sz w:val="21"/>
                <w:szCs w:val="21"/>
              </w:rPr>
            </w:pPr>
            <w:r>
              <w:rPr>
                <w:rFonts w:ascii="Arial" w:hAnsi="Arial" w:cs="Arial"/>
                <w:sz w:val="21"/>
                <w:szCs w:val="21"/>
              </w:rPr>
              <w:t xml:space="preserve">Je vous remercie par avance de l’attention portée à ma demande, </w:t>
            </w:r>
          </w:p>
          <w:p w14:paraId="667A2F7E" w14:textId="71567180" w:rsidR="00B24EDD" w:rsidRDefault="00B24EDD" w:rsidP="004671C6">
            <w:pPr>
              <w:rPr>
                <w:rFonts w:ascii="Arial" w:hAnsi="Arial" w:cs="Arial"/>
                <w:sz w:val="21"/>
                <w:szCs w:val="21"/>
              </w:rPr>
            </w:pPr>
          </w:p>
          <w:p w14:paraId="1C4D2287" w14:textId="0EC435FC" w:rsidR="00B24EDD" w:rsidRDefault="00B24EDD" w:rsidP="004671C6">
            <w:pPr>
              <w:rPr>
                <w:rFonts w:ascii="Arial" w:hAnsi="Arial" w:cs="Arial"/>
                <w:sz w:val="21"/>
                <w:szCs w:val="21"/>
              </w:rPr>
            </w:pPr>
            <w:r>
              <w:rPr>
                <w:rFonts w:ascii="Arial" w:hAnsi="Arial" w:cs="Arial"/>
                <w:sz w:val="21"/>
                <w:szCs w:val="21"/>
              </w:rPr>
              <w:t xml:space="preserve">Cordialement, </w:t>
            </w:r>
          </w:p>
          <w:p w14:paraId="1B66D4F6" w14:textId="0CC2A9D4" w:rsidR="00FB72B4" w:rsidRDefault="00FB72B4" w:rsidP="004671C6">
            <w:pPr>
              <w:rPr>
                <w:rFonts w:ascii="Arial" w:hAnsi="Arial" w:cs="Arial"/>
                <w:sz w:val="21"/>
                <w:szCs w:val="21"/>
              </w:rPr>
            </w:pPr>
            <w:r>
              <w:rPr>
                <w:rFonts w:ascii="Arial" w:hAnsi="Arial" w:cs="Arial"/>
                <w:sz w:val="21"/>
                <w:szCs w:val="21"/>
              </w:rPr>
              <w:t>Anna Sartori</w:t>
            </w:r>
          </w:p>
        </w:tc>
      </w:tr>
    </w:tbl>
    <w:p w14:paraId="5D65D863" w14:textId="77777777" w:rsidR="00B93520" w:rsidRDefault="00B93520" w:rsidP="007E5641">
      <w:pPr>
        <w:pStyle w:val="Paragraphedeliste"/>
        <w:spacing w:after="0" w:line="360" w:lineRule="auto"/>
        <w:ind w:left="0"/>
        <w:contextualSpacing w:val="0"/>
        <w:jc w:val="right"/>
        <w:rPr>
          <w:rFonts w:ascii="Arial" w:hAnsi="Arial" w:cs="Arial"/>
          <w:b/>
          <w:i/>
          <w:sz w:val="20"/>
          <w:lang w:eastAsia="fr-FR"/>
        </w:rPr>
      </w:pPr>
    </w:p>
    <w:p w14:paraId="6964EB8D" w14:textId="16D3FB8C" w:rsidR="00FB72B4" w:rsidRPr="007E5641" w:rsidRDefault="007E5641" w:rsidP="007E5641">
      <w:pPr>
        <w:pStyle w:val="Paragraphedeliste"/>
        <w:spacing w:after="0" w:line="360" w:lineRule="auto"/>
        <w:ind w:left="0"/>
        <w:contextualSpacing w:val="0"/>
        <w:jc w:val="right"/>
        <w:rPr>
          <w:rFonts w:ascii="Arial" w:hAnsi="Arial" w:cs="Arial"/>
          <w:b/>
          <w:i/>
          <w:sz w:val="20"/>
          <w:lang w:eastAsia="fr-FR"/>
        </w:rPr>
      </w:pPr>
      <w:r w:rsidRPr="007E5641">
        <w:rPr>
          <w:rFonts w:ascii="Arial" w:hAnsi="Arial" w:cs="Arial"/>
          <w:b/>
          <w:i/>
          <w:sz w:val="20"/>
          <w:lang w:eastAsia="fr-FR"/>
        </w:rPr>
        <w:t>Source interne</w:t>
      </w:r>
    </w:p>
    <w:p w14:paraId="3833C33E" w14:textId="77777777" w:rsidR="00F72C57" w:rsidRDefault="00F72C57" w:rsidP="00956D20">
      <w:pPr>
        <w:pStyle w:val="Paragraphedeliste"/>
        <w:spacing w:after="0" w:line="360" w:lineRule="auto"/>
        <w:ind w:left="0"/>
        <w:contextualSpacing w:val="0"/>
        <w:jc w:val="both"/>
        <w:rPr>
          <w:rFonts w:ascii="Arial" w:hAnsi="Arial" w:cs="Arial"/>
          <w:b/>
          <w:lang w:eastAsia="fr-FR"/>
        </w:rPr>
      </w:pPr>
    </w:p>
    <w:p w14:paraId="75DA317D" w14:textId="476731C5" w:rsidR="00EC7F5F" w:rsidRPr="00EC7F5F" w:rsidRDefault="00D729A8" w:rsidP="00956D20">
      <w:pPr>
        <w:pStyle w:val="Paragraphedeliste"/>
        <w:spacing w:after="0" w:line="360" w:lineRule="auto"/>
        <w:ind w:left="0"/>
        <w:contextualSpacing w:val="0"/>
        <w:jc w:val="both"/>
        <w:rPr>
          <w:rFonts w:ascii="Arial" w:hAnsi="Arial" w:cs="Arial"/>
          <w:bCs/>
          <w:lang w:eastAsia="fr-FR"/>
        </w:rPr>
      </w:pPr>
      <w:r w:rsidRPr="00F904BC">
        <w:rPr>
          <w:rFonts w:ascii="Arial" w:hAnsi="Arial" w:cs="Arial"/>
          <w:b/>
          <w:lang w:eastAsia="fr-FR"/>
        </w:rPr>
        <w:t>ANNEXE</w:t>
      </w:r>
      <w:r>
        <w:rPr>
          <w:rFonts w:ascii="Arial" w:hAnsi="Arial" w:cs="Arial"/>
          <w:b/>
          <w:lang w:eastAsia="fr-FR"/>
        </w:rPr>
        <w:t xml:space="preserve"> 9</w:t>
      </w:r>
      <w:r w:rsidR="000B1534">
        <w:rPr>
          <w:rFonts w:ascii="Arial" w:hAnsi="Arial" w:cs="Arial"/>
          <w:b/>
          <w:lang w:eastAsia="fr-FR"/>
        </w:rPr>
        <w:t> : Fiche n°</w:t>
      </w:r>
      <w:r w:rsidR="00A52582">
        <w:rPr>
          <w:rFonts w:ascii="Arial" w:hAnsi="Arial" w:cs="Arial"/>
          <w:b/>
          <w:lang w:eastAsia="fr-FR"/>
        </w:rPr>
        <w:t xml:space="preserve"> </w:t>
      </w:r>
      <w:r w:rsidR="000B1534">
        <w:rPr>
          <w:rFonts w:ascii="Arial" w:hAnsi="Arial" w:cs="Arial"/>
          <w:b/>
          <w:lang w:eastAsia="fr-FR"/>
        </w:rPr>
        <w:t>9 « </w:t>
      </w:r>
      <w:r w:rsidR="00EB0FC9">
        <w:rPr>
          <w:rFonts w:ascii="Arial" w:hAnsi="Arial" w:cs="Arial"/>
          <w:b/>
          <w:lang w:eastAsia="fr-FR"/>
        </w:rPr>
        <w:t>La fidélisation des saisonniers</w:t>
      </w:r>
      <w:r w:rsidR="000B1534">
        <w:rPr>
          <w:rFonts w:ascii="Arial" w:hAnsi="Arial" w:cs="Arial"/>
          <w:b/>
          <w:lang w:eastAsia="fr-FR"/>
        </w:rPr>
        <w:t> »</w:t>
      </w:r>
    </w:p>
    <w:p w14:paraId="4EA97B20" w14:textId="77777777" w:rsidR="00EC7F5F" w:rsidRPr="004D0E59" w:rsidRDefault="00EC7F5F" w:rsidP="004D0E59">
      <w:pPr>
        <w:pStyle w:val="Paragraphedeliste"/>
        <w:ind w:left="0"/>
        <w:jc w:val="both"/>
        <w:rPr>
          <w:rFonts w:ascii="Arial" w:hAnsi="Arial" w:cs="Arial"/>
          <w:bCs/>
          <w:lang w:eastAsia="fr-FR"/>
        </w:rPr>
      </w:pPr>
      <w:r w:rsidRPr="004D0E59">
        <w:rPr>
          <w:rFonts w:ascii="Arial" w:hAnsi="Arial" w:cs="Arial"/>
          <w:bCs/>
          <w:lang w:eastAsia="fr-FR"/>
        </w:rPr>
        <w:t>Pour les entreprises dont les activités subissent les variations liées à la saisonnalité, l’enjeu est de fidéliser le personnel compétent selon des moyens classiques de fidélisation des salariés mais également spécifiques en raison du caractère saisonnier de l’activité.</w:t>
      </w:r>
    </w:p>
    <w:p w14:paraId="15675135" w14:textId="77777777" w:rsidR="007E5641" w:rsidRDefault="007E5641" w:rsidP="004D0E59">
      <w:pPr>
        <w:pStyle w:val="Paragraphedeliste"/>
        <w:ind w:left="0"/>
        <w:jc w:val="both"/>
        <w:rPr>
          <w:rFonts w:ascii="Arial" w:hAnsi="Arial" w:cs="Arial"/>
          <w:b/>
          <w:u w:val="single"/>
          <w:lang w:eastAsia="fr-FR"/>
        </w:rPr>
      </w:pPr>
    </w:p>
    <w:p w14:paraId="56E5580F" w14:textId="6DF51FB3" w:rsidR="00EC7F5F" w:rsidRPr="004D0E59" w:rsidRDefault="007E5641" w:rsidP="004D0E59">
      <w:pPr>
        <w:pStyle w:val="Paragraphedeliste"/>
        <w:ind w:left="0"/>
        <w:jc w:val="both"/>
        <w:rPr>
          <w:rFonts w:ascii="Arial" w:hAnsi="Arial" w:cs="Arial"/>
          <w:b/>
          <w:u w:val="single"/>
          <w:lang w:eastAsia="fr-FR"/>
        </w:rPr>
      </w:pPr>
      <w:r w:rsidRPr="00A52582">
        <w:rPr>
          <w:rFonts w:ascii="Arial" w:hAnsi="Arial" w:cs="Arial"/>
          <w:b/>
          <w:u w:val="single"/>
          <w:lang w:eastAsia="fr-FR"/>
        </w:rPr>
        <w:t>QUELS INTÉRÊTS</w:t>
      </w:r>
      <w:r w:rsidR="00A52582">
        <w:rPr>
          <w:rFonts w:ascii="Arial" w:hAnsi="Arial" w:cs="Arial"/>
          <w:b/>
          <w:lang w:eastAsia="fr-FR"/>
        </w:rPr>
        <w:t xml:space="preserve"> </w:t>
      </w:r>
      <w:r w:rsidR="00EC7F5F" w:rsidRPr="007E5641">
        <w:rPr>
          <w:rFonts w:ascii="Arial" w:hAnsi="Arial" w:cs="Arial"/>
          <w:b/>
          <w:lang w:eastAsia="fr-FR"/>
        </w:rPr>
        <w:t>?</w:t>
      </w:r>
    </w:p>
    <w:p w14:paraId="71D3D328" w14:textId="77777777" w:rsidR="007E5641" w:rsidRDefault="007E5641" w:rsidP="004D0E59">
      <w:pPr>
        <w:pStyle w:val="Paragraphedeliste"/>
        <w:ind w:left="0"/>
        <w:jc w:val="both"/>
        <w:rPr>
          <w:rFonts w:ascii="Arial" w:hAnsi="Arial" w:cs="Arial"/>
          <w:b/>
          <w:lang w:eastAsia="fr-FR"/>
        </w:rPr>
      </w:pPr>
    </w:p>
    <w:p w14:paraId="377024B2" w14:textId="5632B197" w:rsidR="00EC7F5F" w:rsidRPr="004D0E59" w:rsidRDefault="00EC7F5F" w:rsidP="004D0E59">
      <w:pPr>
        <w:pStyle w:val="Paragraphedeliste"/>
        <w:ind w:left="0"/>
        <w:jc w:val="both"/>
        <w:rPr>
          <w:rFonts w:ascii="Arial" w:hAnsi="Arial" w:cs="Arial"/>
          <w:b/>
          <w:lang w:eastAsia="fr-FR"/>
        </w:rPr>
      </w:pPr>
      <w:r w:rsidRPr="004D0E59">
        <w:rPr>
          <w:rFonts w:ascii="Arial" w:hAnsi="Arial" w:cs="Arial"/>
          <w:b/>
          <w:lang w:eastAsia="fr-FR"/>
        </w:rPr>
        <w:t>OPTIMISER LES COÛTS DE GESTION DES RESSOURCES HUMAINES SAISONNIÈRES</w:t>
      </w:r>
    </w:p>
    <w:p w14:paraId="643C940F" w14:textId="77777777" w:rsidR="00EC7F5F" w:rsidRPr="004D0E59" w:rsidRDefault="00EC7F5F" w:rsidP="004D0E59">
      <w:pPr>
        <w:pStyle w:val="Paragraphedeliste"/>
        <w:ind w:left="0"/>
        <w:jc w:val="both"/>
        <w:rPr>
          <w:rFonts w:ascii="Arial" w:hAnsi="Arial" w:cs="Arial"/>
          <w:bCs/>
          <w:lang w:eastAsia="fr-FR"/>
        </w:rPr>
      </w:pPr>
      <w:r w:rsidRPr="004D0E59">
        <w:rPr>
          <w:rFonts w:ascii="Arial" w:hAnsi="Arial" w:cs="Arial"/>
          <w:bCs/>
          <w:lang w:eastAsia="fr-FR"/>
        </w:rPr>
        <w:t>La mise en œuvre d’une politique de fidélisation du personnel saisonnier s’inscrit dans une stratégie de gestion des ressources humaines. L’intérêt premier est d’éviter le coût lié à une nouvelle procédure de recrutement.</w:t>
      </w:r>
      <w:r w:rsidR="00472A4B" w:rsidRPr="004D0E59">
        <w:rPr>
          <w:rFonts w:ascii="Arial" w:hAnsi="Arial" w:cs="Arial"/>
          <w:bCs/>
          <w:lang w:eastAsia="fr-FR"/>
        </w:rPr>
        <w:t xml:space="preserve"> […]</w:t>
      </w:r>
    </w:p>
    <w:p w14:paraId="0308E3A9" w14:textId="77777777" w:rsidR="00EC7F5F" w:rsidRPr="004D0E59" w:rsidRDefault="00EC7F5F" w:rsidP="004D0E59">
      <w:pPr>
        <w:pStyle w:val="Paragraphedeliste"/>
        <w:ind w:left="0"/>
        <w:jc w:val="both"/>
        <w:rPr>
          <w:rFonts w:ascii="Arial" w:hAnsi="Arial" w:cs="Arial"/>
          <w:b/>
          <w:lang w:eastAsia="fr-FR"/>
        </w:rPr>
      </w:pPr>
      <w:r w:rsidRPr="004D0E59">
        <w:rPr>
          <w:rFonts w:ascii="Arial" w:hAnsi="Arial" w:cs="Arial"/>
          <w:b/>
          <w:lang w:eastAsia="fr-FR"/>
        </w:rPr>
        <w:t>PRÉSERVER LES COMPÉTENCES INDISPENSABLES À L’ENTREPRISE</w:t>
      </w:r>
    </w:p>
    <w:p w14:paraId="07128691" w14:textId="625C7992" w:rsidR="00EC7F5F" w:rsidRDefault="00EC7F5F" w:rsidP="004D0E59">
      <w:pPr>
        <w:pStyle w:val="Paragraphedeliste"/>
        <w:ind w:left="0"/>
        <w:jc w:val="both"/>
        <w:rPr>
          <w:rFonts w:ascii="Arial" w:hAnsi="Arial" w:cs="Arial"/>
          <w:bCs/>
          <w:lang w:eastAsia="fr-FR"/>
        </w:rPr>
      </w:pPr>
      <w:r w:rsidRPr="004D0E59">
        <w:rPr>
          <w:rFonts w:ascii="Arial" w:hAnsi="Arial" w:cs="Arial"/>
          <w:bCs/>
          <w:lang w:eastAsia="fr-FR"/>
        </w:rPr>
        <w:t>Un saisonnier fidélisé est un salarié rapidement opérationnel car il est déjà formé sur le poste et intégré à l’entreprise, dont il connaît les valeurs et le mode d’organisation.</w:t>
      </w:r>
      <w:r w:rsidR="008D3209" w:rsidRPr="004D0E59">
        <w:rPr>
          <w:rFonts w:ascii="Arial" w:hAnsi="Arial" w:cs="Arial"/>
          <w:bCs/>
          <w:lang w:eastAsia="fr-FR"/>
        </w:rPr>
        <w:t xml:space="preserve"> </w:t>
      </w:r>
      <w:r w:rsidRPr="004D0E59">
        <w:rPr>
          <w:rFonts w:ascii="Arial" w:hAnsi="Arial" w:cs="Arial"/>
          <w:bCs/>
          <w:lang w:eastAsia="fr-FR"/>
        </w:rPr>
        <w:t xml:space="preserve">Toutefois, cela nécessite de mobiliser des moyens humains, matériels et financiers, afin d’accroître la probabilité que le saisonnier soit disponible la saison suivante. </w:t>
      </w:r>
      <w:r w:rsidR="00472A4B" w:rsidRPr="004D0E59">
        <w:rPr>
          <w:rFonts w:ascii="Arial" w:hAnsi="Arial" w:cs="Arial"/>
          <w:bCs/>
          <w:lang w:eastAsia="fr-FR"/>
        </w:rPr>
        <w:t>[…]</w:t>
      </w:r>
    </w:p>
    <w:p w14:paraId="10B0CDA1" w14:textId="77777777" w:rsidR="007E5641" w:rsidRPr="004D0E59" w:rsidRDefault="007E5641" w:rsidP="004D0E59">
      <w:pPr>
        <w:pStyle w:val="Paragraphedeliste"/>
        <w:ind w:left="0"/>
        <w:jc w:val="both"/>
        <w:rPr>
          <w:rFonts w:ascii="Arial" w:hAnsi="Arial" w:cs="Arial"/>
          <w:bCs/>
          <w:lang w:eastAsia="fr-FR"/>
        </w:rPr>
      </w:pPr>
    </w:p>
    <w:p w14:paraId="06E6D865" w14:textId="77777777" w:rsidR="007E5641" w:rsidRDefault="007E5641">
      <w:pPr>
        <w:spacing w:after="0" w:line="240" w:lineRule="auto"/>
        <w:rPr>
          <w:rFonts w:ascii="Arial" w:hAnsi="Arial" w:cs="Arial"/>
          <w:b/>
          <w:u w:val="single"/>
          <w:lang w:eastAsia="fr-FR"/>
        </w:rPr>
      </w:pPr>
      <w:r>
        <w:rPr>
          <w:rFonts w:ascii="Arial" w:hAnsi="Arial" w:cs="Arial"/>
          <w:b/>
          <w:u w:val="single"/>
          <w:lang w:eastAsia="fr-FR"/>
        </w:rPr>
        <w:br w:type="page"/>
      </w:r>
    </w:p>
    <w:p w14:paraId="6CC116AF" w14:textId="4AC7D113" w:rsidR="00EC7F5F" w:rsidRPr="004D0E59" w:rsidRDefault="007E5641" w:rsidP="004D0E59">
      <w:pPr>
        <w:pStyle w:val="Paragraphedeliste"/>
        <w:ind w:left="0"/>
        <w:jc w:val="both"/>
        <w:rPr>
          <w:rFonts w:ascii="Arial" w:hAnsi="Arial" w:cs="Arial"/>
          <w:b/>
          <w:u w:val="single"/>
          <w:lang w:eastAsia="fr-FR"/>
        </w:rPr>
      </w:pPr>
      <w:r w:rsidRPr="00A52582">
        <w:rPr>
          <w:rFonts w:ascii="Arial" w:hAnsi="Arial" w:cs="Arial"/>
          <w:b/>
          <w:u w:val="single"/>
          <w:lang w:eastAsia="fr-FR"/>
        </w:rPr>
        <w:t>QUELS MOYENS</w:t>
      </w:r>
      <w:r w:rsidR="00A52582">
        <w:rPr>
          <w:rFonts w:ascii="Arial" w:hAnsi="Arial" w:cs="Arial"/>
          <w:b/>
          <w:lang w:eastAsia="fr-FR"/>
        </w:rPr>
        <w:t xml:space="preserve"> </w:t>
      </w:r>
      <w:r w:rsidR="00EC7F5F" w:rsidRPr="007E5641">
        <w:rPr>
          <w:rFonts w:ascii="Arial" w:hAnsi="Arial" w:cs="Arial"/>
          <w:b/>
          <w:lang w:eastAsia="fr-FR"/>
        </w:rPr>
        <w:t>?</w:t>
      </w:r>
    </w:p>
    <w:p w14:paraId="3B6394EC" w14:textId="77777777" w:rsidR="007E5641" w:rsidRDefault="007E5641" w:rsidP="004D0E59">
      <w:pPr>
        <w:pStyle w:val="Paragraphedeliste"/>
        <w:ind w:left="0"/>
        <w:jc w:val="both"/>
        <w:rPr>
          <w:rFonts w:ascii="Arial" w:hAnsi="Arial" w:cs="Arial"/>
          <w:b/>
          <w:lang w:eastAsia="fr-FR"/>
        </w:rPr>
      </w:pPr>
    </w:p>
    <w:p w14:paraId="46901646" w14:textId="2846B391" w:rsidR="00EC7F5F" w:rsidRPr="004D0E59" w:rsidRDefault="00EC7F5F" w:rsidP="004D0E59">
      <w:pPr>
        <w:pStyle w:val="Paragraphedeliste"/>
        <w:ind w:left="0"/>
        <w:jc w:val="both"/>
        <w:rPr>
          <w:rFonts w:ascii="Arial" w:hAnsi="Arial" w:cs="Arial"/>
          <w:b/>
          <w:lang w:eastAsia="fr-FR"/>
        </w:rPr>
      </w:pPr>
      <w:r w:rsidRPr="004D0E59">
        <w:rPr>
          <w:rFonts w:ascii="Arial" w:hAnsi="Arial" w:cs="Arial"/>
          <w:b/>
          <w:lang w:eastAsia="fr-FR"/>
        </w:rPr>
        <w:t>LES MOYENS CLASSIQUES DE FIDÉLISATION DES SALARIÉS</w:t>
      </w:r>
    </w:p>
    <w:p w14:paraId="20B35CEA" w14:textId="77777777" w:rsidR="00EC7F5F" w:rsidRPr="004D0E59" w:rsidRDefault="00EC7F5F" w:rsidP="004D0E59">
      <w:pPr>
        <w:pStyle w:val="Paragraphedeliste"/>
        <w:ind w:left="0"/>
        <w:jc w:val="both"/>
        <w:rPr>
          <w:rFonts w:ascii="Arial" w:hAnsi="Arial" w:cs="Arial"/>
          <w:b/>
          <w:lang w:eastAsia="fr-FR"/>
        </w:rPr>
      </w:pPr>
      <w:r w:rsidRPr="004D0E59">
        <w:rPr>
          <w:rFonts w:ascii="Arial" w:hAnsi="Arial" w:cs="Arial"/>
          <w:b/>
          <w:lang w:eastAsia="fr-FR"/>
        </w:rPr>
        <w:t>&gt; Une rémunération valorisée</w:t>
      </w:r>
    </w:p>
    <w:p w14:paraId="1C003C8D" w14:textId="77777777" w:rsidR="00EC7F5F" w:rsidRPr="004D0E59" w:rsidRDefault="00EC7F5F" w:rsidP="004D0E59">
      <w:pPr>
        <w:pStyle w:val="Paragraphedeliste"/>
        <w:ind w:left="0"/>
        <w:jc w:val="both"/>
        <w:rPr>
          <w:rFonts w:ascii="Arial" w:hAnsi="Arial" w:cs="Arial"/>
          <w:bCs/>
          <w:lang w:eastAsia="fr-FR"/>
        </w:rPr>
      </w:pPr>
      <w:r w:rsidRPr="00C9102F">
        <w:rPr>
          <w:rFonts w:ascii="Arial" w:hAnsi="Arial" w:cs="Arial"/>
          <w:bCs/>
          <w:lang w:eastAsia="fr-FR"/>
        </w:rPr>
        <w:t>Proposer une rémunération</w:t>
      </w:r>
      <w:r w:rsidRPr="004D0E59">
        <w:rPr>
          <w:rFonts w:ascii="Arial" w:hAnsi="Arial" w:cs="Arial"/>
          <w:bCs/>
          <w:lang w:eastAsia="fr-FR"/>
        </w:rPr>
        <w:t xml:space="preserve"> attrayante (un salaire majoré, des primes, etc.) participe à la fidélisation du saisonnier. </w:t>
      </w:r>
    </w:p>
    <w:p w14:paraId="501FA1E6" w14:textId="77777777" w:rsidR="00EC7F5F" w:rsidRPr="004D0E59" w:rsidRDefault="00EC7F5F" w:rsidP="004D0E59">
      <w:pPr>
        <w:pStyle w:val="Paragraphedeliste"/>
        <w:ind w:left="0"/>
        <w:jc w:val="both"/>
        <w:rPr>
          <w:rFonts w:ascii="Arial" w:hAnsi="Arial" w:cs="Arial"/>
          <w:b/>
          <w:lang w:eastAsia="fr-FR"/>
        </w:rPr>
      </w:pPr>
      <w:r w:rsidRPr="004D0E59">
        <w:rPr>
          <w:rFonts w:ascii="Arial" w:hAnsi="Arial" w:cs="Arial"/>
          <w:b/>
          <w:lang w:eastAsia="fr-FR"/>
        </w:rPr>
        <w:t>&gt; L’intégration et la formation</w:t>
      </w:r>
    </w:p>
    <w:p w14:paraId="6892C2A1" w14:textId="77777777"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 xml:space="preserve">Une formation efficiente du saisonnier à son arrivée, sur son poste de travail, favorise son intégration et une ambiance de travail propice, permettant ainsi de rendre l’entreprise et le métier plaisant. La formation du saisonnier permet de valoriser ses compétences. </w:t>
      </w:r>
    </w:p>
    <w:p w14:paraId="61417EAA" w14:textId="77777777" w:rsidR="00EC7F5F" w:rsidRPr="00C9102F" w:rsidRDefault="00EC7F5F" w:rsidP="004D0E59">
      <w:pPr>
        <w:pStyle w:val="Paragraphedeliste"/>
        <w:ind w:left="0"/>
        <w:jc w:val="both"/>
        <w:rPr>
          <w:rFonts w:ascii="Arial" w:hAnsi="Arial" w:cs="Arial"/>
          <w:b/>
          <w:lang w:eastAsia="fr-FR"/>
        </w:rPr>
      </w:pPr>
      <w:r w:rsidRPr="00C9102F">
        <w:rPr>
          <w:rFonts w:ascii="Arial" w:hAnsi="Arial" w:cs="Arial"/>
          <w:b/>
          <w:lang w:eastAsia="fr-FR"/>
        </w:rPr>
        <w:t>&gt; Des conditions de travail favorables</w:t>
      </w:r>
    </w:p>
    <w:p w14:paraId="28A53A58" w14:textId="77777777"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Mettre des locaux et du matériel adapté à disposition, être à l’écoute des salariés, favoriser l’esprit d’équipe, etc. sont autant de moyens bénéfiques à des conditions de travail favorables participant à la fidélisation du saisonnier.</w:t>
      </w:r>
    </w:p>
    <w:p w14:paraId="65BBFBBD" w14:textId="77777777" w:rsidR="00EC7F5F" w:rsidRPr="00C9102F" w:rsidRDefault="00EC7F5F" w:rsidP="004D0E59">
      <w:pPr>
        <w:pStyle w:val="Paragraphedeliste"/>
        <w:ind w:left="0"/>
        <w:jc w:val="both"/>
        <w:rPr>
          <w:rFonts w:ascii="Arial" w:hAnsi="Arial" w:cs="Arial"/>
          <w:b/>
          <w:lang w:eastAsia="fr-FR"/>
        </w:rPr>
      </w:pPr>
      <w:r w:rsidRPr="00C9102F">
        <w:rPr>
          <w:rFonts w:ascii="Arial" w:hAnsi="Arial" w:cs="Arial"/>
          <w:b/>
          <w:lang w:eastAsia="fr-FR"/>
        </w:rPr>
        <w:t>&gt; Un logement pour la saison</w:t>
      </w:r>
    </w:p>
    <w:p w14:paraId="77B55D38" w14:textId="77777777"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 xml:space="preserve">La mise à disposition ou la réservation d’un logement à proximité du lieu de travail rend l’offre d’emploi plus attractive et permet d’améliorer les conditions de vie du saisonnier résidant sur un autre territoire. </w:t>
      </w:r>
    </w:p>
    <w:p w14:paraId="03C62C34" w14:textId="77777777" w:rsidR="00EC7F5F" w:rsidRPr="00C9102F" w:rsidRDefault="00EC7F5F" w:rsidP="004D0E59">
      <w:pPr>
        <w:pStyle w:val="Paragraphedeliste"/>
        <w:ind w:left="0"/>
        <w:jc w:val="both"/>
        <w:rPr>
          <w:rFonts w:ascii="Arial" w:hAnsi="Arial" w:cs="Arial"/>
          <w:b/>
          <w:lang w:eastAsia="fr-FR"/>
        </w:rPr>
      </w:pPr>
      <w:r w:rsidRPr="00C9102F">
        <w:rPr>
          <w:rFonts w:ascii="Arial" w:hAnsi="Arial" w:cs="Arial"/>
          <w:b/>
          <w:lang w:eastAsia="fr-FR"/>
        </w:rPr>
        <w:t>&gt; Les avantages sociaux</w:t>
      </w:r>
    </w:p>
    <w:p w14:paraId="649A67EF" w14:textId="77777777"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 xml:space="preserve">L’employeur peut proposer à ses salariés une complémentaire santé avantageuse préalablement négociée avec un organisme spécialisé (une mutuelle, une société d’assurance, ou une institution de prévoyance) dont il prend en charge les frais totalement, ou partiellement en complément d’une cotisation versée par le salarié. </w:t>
      </w:r>
      <w:r w:rsidR="005221EA" w:rsidRPr="00C9102F">
        <w:rPr>
          <w:rFonts w:ascii="Arial" w:hAnsi="Arial" w:cs="Arial"/>
          <w:bCs/>
          <w:lang w:eastAsia="fr-FR"/>
        </w:rPr>
        <w:t>[…]</w:t>
      </w:r>
    </w:p>
    <w:p w14:paraId="4766E0D5" w14:textId="77777777" w:rsidR="007E5641" w:rsidRDefault="007E5641" w:rsidP="004D0E59">
      <w:pPr>
        <w:pStyle w:val="Paragraphedeliste"/>
        <w:ind w:left="0"/>
        <w:jc w:val="both"/>
        <w:rPr>
          <w:rFonts w:ascii="Arial" w:hAnsi="Arial" w:cs="Arial"/>
          <w:b/>
          <w:lang w:eastAsia="fr-FR"/>
        </w:rPr>
      </w:pPr>
    </w:p>
    <w:p w14:paraId="129219A3" w14:textId="0674BC42" w:rsidR="00EC7F5F" w:rsidRPr="00C9102F" w:rsidRDefault="00EC7F5F" w:rsidP="004D0E59">
      <w:pPr>
        <w:pStyle w:val="Paragraphedeliste"/>
        <w:ind w:left="0"/>
        <w:jc w:val="both"/>
        <w:rPr>
          <w:rFonts w:ascii="Arial" w:hAnsi="Arial" w:cs="Arial"/>
          <w:b/>
          <w:lang w:eastAsia="fr-FR"/>
        </w:rPr>
      </w:pPr>
      <w:r w:rsidRPr="00C9102F">
        <w:rPr>
          <w:rFonts w:ascii="Arial" w:hAnsi="Arial" w:cs="Arial"/>
          <w:b/>
          <w:lang w:eastAsia="fr-FR"/>
        </w:rPr>
        <w:t>LES MOYENS SPÉCIFIQUES DE FIDÉLISATION DES SAISONNIERS</w:t>
      </w:r>
    </w:p>
    <w:p w14:paraId="09EE4594" w14:textId="77777777" w:rsidR="00EC7F5F" w:rsidRPr="00C9102F" w:rsidRDefault="00EC7F5F" w:rsidP="004D0E59">
      <w:pPr>
        <w:pStyle w:val="Paragraphedeliste"/>
        <w:ind w:left="0"/>
        <w:jc w:val="both"/>
        <w:rPr>
          <w:rFonts w:ascii="Arial" w:hAnsi="Arial" w:cs="Arial"/>
          <w:b/>
          <w:lang w:eastAsia="fr-FR"/>
        </w:rPr>
      </w:pPr>
      <w:r w:rsidRPr="00C9102F">
        <w:rPr>
          <w:rFonts w:ascii="Arial" w:hAnsi="Arial" w:cs="Arial"/>
          <w:b/>
          <w:lang w:eastAsia="fr-FR"/>
        </w:rPr>
        <w:t>&gt; Une clause de reconduction au contrat de travail saisonnier</w:t>
      </w:r>
    </w:p>
    <w:p w14:paraId="14EFFD8F" w14:textId="77777777"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 xml:space="preserve">Un contrat de travail saisonnier peut comporter une clause de reconduction par laquelle l’employeur s’engage à embaucher le salarié la saison suivante. </w:t>
      </w:r>
      <w:r w:rsidR="008F3175" w:rsidRPr="00C9102F">
        <w:rPr>
          <w:rFonts w:ascii="Arial" w:hAnsi="Arial" w:cs="Arial"/>
          <w:bCs/>
          <w:lang w:eastAsia="fr-FR"/>
        </w:rPr>
        <w:t>[…]</w:t>
      </w:r>
    </w:p>
    <w:p w14:paraId="55DF12AB" w14:textId="77777777" w:rsidR="00EC7F5F" w:rsidRPr="00C9102F" w:rsidRDefault="00EC7F5F" w:rsidP="004D0E59">
      <w:pPr>
        <w:pStyle w:val="Paragraphedeliste"/>
        <w:ind w:left="0"/>
        <w:jc w:val="both"/>
        <w:rPr>
          <w:rFonts w:ascii="Arial" w:hAnsi="Arial" w:cs="Arial"/>
          <w:b/>
          <w:lang w:eastAsia="fr-FR"/>
        </w:rPr>
      </w:pPr>
      <w:r w:rsidRPr="00C9102F">
        <w:rPr>
          <w:rFonts w:ascii="Arial" w:hAnsi="Arial" w:cs="Arial"/>
          <w:b/>
          <w:lang w:eastAsia="fr-FR"/>
        </w:rPr>
        <w:t>&gt; La formation avant la saison : le CDD de formation</w:t>
      </w:r>
    </w:p>
    <w:p w14:paraId="69DBFB0B" w14:textId="77777777"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 xml:space="preserve">Dans le cadre d’un contrat de travail saisonnier comportant une clause de reconduction, qu’elle soit imposée ou à l’initiative de l’employeur, celui-ci peut proposer au saisonnier la conclusion d’un CDD de formation dont le terme précède la conclusion du CDD saisonnier reconduit. </w:t>
      </w:r>
      <w:r w:rsidR="00472A4B" w:rsidRPr="00C9102F">
        <w:rPr>
          <w:rFonts w:ascii="Arial" w:hAnsi="Arial" w:cs="Arial"/>
          <w:bCs/>
          <w:lang w:eastAsia="fr-FR"/>
        </w:rPr>
        <w:t>[…]</w:t>
      </w:r>
    </w:p>
    <w:p w14:paraId="373AB56E" w14:textId="77777777"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 xml:space="preserve">Ce contrat de travail permet à un employeur d’impliquer le saisonnier au plan de formation de l’entreprise avant que ne débute la saison, et au saisonnier de participer à une action de formation pour l’adaptation et le perfectionnement de ses compétences pour l’exercice de ses fonctions durant la saison. </w:t>
      </w:r>
    </w:p>
    <w:p w14:paraId="624F0E08" w14:textId="77777777" w:rsidR="00EC7F5F" w:rsidRPr="00C9102F" w:rsidRDefault="00EC7F5F" w:rsidP="004D0E59">
      <w:pPr>
        <w:pStyle w:val="Paragraphedeliste"/>
        <w:ind w:left="0"/>
        <w:jc w:val="both"/>
        <w:rPr>
          <w:rFonts w:ascii="Arial" w:hAnsi="Arial" w:cs="Arial"/>
          <w:b/>
          <w:lang w:eastAsia="fr-FR"/>
        </w:rPr>
      </w:pPr>
      <w:r w:rsidRPr="00C9102F">
        <w:rPr>
          <w:rFonts w:ascii="Arial" w:hAnsi="Arial" w:cs="Arial"/>
          <w:b/>
          <w:lang w:eastAsia="fr-FR"/>
        </w:rPr>
        <w:t>&gt; L’emploi en intersaison</w:t>
      </w:r>
    </w:p>
    <w:p w14:paraId="0DDA3747" w14:textId="5D5F3405"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L’employeur n’a aucune garantie de pouvoir embaucher le même saisonnier la saison suivante, quel</w:t>
      </w:r>
      <w:r w:rsidR="004B67C8" w:rsidRPr="00C9102F">
        <w:rPr>
          <w:rFonts w:ascii="Arial" w:hAnsi="Arial" w:cs="Arial"/>
          <w:bCs/>
          <w:lang w:eastAsia="fr-FR"/>
        </w:rPr>
        <w:t xml:space="preserve">le </w:t>
      </w:r>
      <w:r w:rsidRPr="00C9102F">
        <w:rPr>
          <w:rFonts w:ascii="Arial" w:hAnsi="Arial" w:cs="Arial"/>
          <w:bCs/>
          <w:lang w:eastAsia="fr-FR"/>
        </w:rPr>
        <w:t>que soit la stratégie de fidélisation adoptée et les moyens mis en œuvre. Le saisonnier, comme tout salarié, cherche à se procurer des revenus toute l’année ; il peut avoir trouvé un autre emploi et ne plus être disponible la saison venue.</w:t>
      </w:r>
      <w:r w:rsidR="008D3209" w:rsidRPr="00C9102F">
        <w:rPr>
          <w:rFonts w:ascii="Arial" w:hAnsi="Arial" w:cs="Arial"/>
          <w:bCs/>
          <w:lang w:eastAsia="fr-FR"/>
        </w:rPr>
        <w:t xml:space="preserve"> </w:t>
      </w:r>
      <w:r w:rsidRPr="00C9102F">
        <w:rPr>
          <w:rFonts w:ascii="Arial" w:hAnsi="Arial" w:cs="Arial"/>
          <w:bCs/>
          <w:lang w:eastAsia="fr-FR"/>
        </w:rPr>
        <w:t>L’employeur qui incite et participe à la recherche d’un emploi du saisonnier durant l’intersaison, et qui par conséquent, encourage la pluriactivité par l’exercice alterné de plusieurs activités professionnelles saisonnières complémentaires augmente ses chances de pouvoir l’embaucher la saison suivante. Par exemple :</w:t>
      </w:r>
    </w:p>
    <w:p w14:paraId="078767A1" w14:textId="77777777"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w:t>
      </w:r>
      <w:r w:rsidRPr="00C9102F">
        <w:rPr>
          <w:rFonts w:ascii="Arial" w:hAnsi="Arial" w:cs="Arial"/>
          <w:bCs/>
          <w:lang w:eastAsia="fr-FR"/>
        </w:rPr>
        <w:tab/>
        <w:t>adhérer à une structure qui fédère des employeurs et qui permet à un saisonnier de travailler pour plusieurs entreprises alternativement</w:t>
      </w:r>
      <w:r w:rsidR="008F3175" w:rsidRPr="00C9102F">
        <w:rPr>
          <w:rFonts w:ascii="Arial" w:hAnsi="Arial" w:cs="Arial"/>
          <w:bCs/>
          <w:lang w:eastAsia="fr-FR"/>
        </w:rPr>
        <w:t> ;</w:t>
      </w:r>
    </w:p>
    <w:p w14:paraId="709F2DE1" w14:textId="77777777" w:rsidR="00EC7F5F" w:rsidRPr="00C9102F" w:rsidRDefault="00EC7F5F" w:rsidP="004D0E59">
      <w:pPr>
        <w:pStyle w:val="Paragraphedeliste"/>
        <w:ind w:left="0"/>
        <w:jc w:val="both"/>
        <w:rPr>
          <w:rFonts w:ascii="Arial" w:hAnsi="Arial" w:cs="Arial"/>
          <w:bCs/>
          <w:lang w:eastAsia="fr-FR"/>
        </w:rPr>
      </w:pPr>
      <w:r w:rsidRPr="00C9102F">
        <w:rPr>
          <w:rFonts w:ascii="Arial" w:hAnsi="Arial" w:cs="Arial"/>
          <w:bCs/>
          <w:lang w:eastAsia="fr-FR"/>
        </w:rPr>
        <w:t>-</w:t>
      </w:r>
      <w:r w:rsidRPr="00C9102F">
        <w:rPr>
          <w:rFonts w:ascii="Arial" w:hAnsi="Arial" w:cs="Arial"/>
          <w:bCs/>
          <w:lang w:eastAsia="fr-FR"/>
        </w:rPr>
        <w:tab/>
        <w:t xml:space="preserve">mettre en place un partenariat avec une entreprise du même secteur touristique dans une autre région, un partenariat « mer-montagne » permettant au saisonnier d’alterner les saisons ; </w:t>
      </w:r>
    </w:p>
    <w:p w14:paraId="25AFF8E4" w14:textId="77777777" w:rsidR="00EC7F5F" w:rsidRPr="004D0E59" w:rsidRDefault="00EC7F5F" w:rsidP="004D0E59">
      <w:pPr>
        <w:pStyle w:val="Paragraphedeliste"/>
        <w:ind w:left="0"/>
        <w:contextualSpacing w:val="0"/>
        <w:jc w:val="both"/>
        <w:rPr>
          <w:rFonts w:ascii="Arial" w:hAnsi="Arial" w:cs="Arial"/>
          <w:bCs/>
          <w:lang w:eastAsia="fr-FR"/>
        </w:rPr>
      </w:pPr>
      <w:r w:rsidRPr="00C9102F">
        <w:rPr>
          <w:rFonts w:ascii="Arial" w:hAnsi="Arial" w:cs="Arial"/>
          <w:bCs/>
          <w:lang w:eastAsia="fr-FR"/>
        </w:rPr>
        <w:t>-</w:t>
      </w:r>
      <w:r w:rsidRPr="00C9102F">
        <w:rPr>
          <w:rFonts w:ascii="Arial" w:hAnsi="Arial" w:cs="Arial"/>
          <w:bCs/>
          <w:lang w:eastAsia="fr-FR"/>
        </w:rPr>
        <w:tab/>
        <w:t>communiquer et informer sur les forums pour l’emploi de fin</w:t>
      </w:r>
      <w:r w:rsidRPr="004D0E59">
        <w:rPr>
          <w:rFonts w:ascii="Arial" w:hAnsi="Arial" w:cs="Arial"/>
          <w:bCs/>
          <w:lang w:eastAsia="fr-FR"/>
        </w:rPr>
        <w:t xml:space="preserve"> de saison (ou d’intersaison).</w:t>
      </w:r>
    </w:p>
    <w:p w14:paraId="0DADFE67" w14:textId="28D4DBEE" w:rsidR="0030062B" w:rsidRDefault="007779F8" w:rsidP="009B2A9E">
      <w:pPr>
        <w:spacing w:after="0" w:line="360" w:lineRule="auto"/>
        <w:ind w:left="4248"/>
        <w:jc w:val="right"/>
        <w:rPr>
          <w:rFonts w:ascii="Arial" w:hAnsi="Arial" w:cs="Arial"/>
          <w:b/>
          <w:i/>
          <w:sz w:val="20"/>
          <w:szCs w:val="20"/>
          <w:lang w:eastAsia="fr-FR"/>
        </w:rPr>
      </w:pPr>
      <w:bookmarkStart w:id="14" w:name="_Hlk44174348"/>
      <w:r w:rsidRPr="00B237C1">
        <w:rPr>
          <w:rFonts w:ascii="Arial" w:hAnsi="Arial" w:cs="Arial"/>
          <w:b/>
          <w:i/>
          <w:sz w:val="20"/>
          <w:szCs w:val="20"/>
          <w:lang w:eastAsia="fr-FR"/>
        </w:rPr>
        <w:t>Source :</w:t>
      </w:r>
      <w:bookmarkEnd w:id="14"/>
      <w:r w:rsidR="0030062B">
        <w:rPr>
          <w:rFonts w:ascii="Arial" w:hAnsi="Arial" w:cs="Arial"/>
          <w:b/>
          <w:i/>
          <w:sz w:val="20"/>
          <w:szCs w:val="20"/>
          <w:lang w:eastAsia="fr-FR"/>
        </w:rPr>
        <w:t xml:space="preserve"> </w:t>
      </w:r>
      <w:hyperlink r:id="rId15" w:history="1">
        <w:r w:rsidR="0030062B" w:rsidRPr="00565220">
          <w:rPr>
            <w:rStyle w:val="Lienhypertexte"/>
            <w:rFonts w:ascii="Arial" w:hAnsi="Arial" w:cs="Arial"/>
            <w:b/>
            <w:i/>
            <w:sz w:val="20"/>
            <w:szCs w:val="20"/>
            <w:lang w:eastAsia="fr-FR"/>
          </w:rPr>
          <w:t>www.saisonnalite.org</w:t>
        </w:r>
      </w:hyperlink>
    </w:p>
    <w:sectPr w:rsidR="0030062B" w:rsidSect="00DA2C2C">
      <w:footerReference w:type="default" r:id="rId16"/>
      <w:pgSz w:w="11906" w:h="16838" w:code="9"/>
      <w:pgMar w:top="726" w:right="1134" w:bottom="709"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44C2" w14:textId="77777777" w:rsidR="00AC7BC1" w:rsidRDefault="00AC7BC1" w:rsidP="003A4996">
      <w:pPr>
        <w:spacing w:after="0" w:line="240" w:lineRule="auto"/>
      </w:pPr>
      <w:r>
        <w:separator/>
      </w:r>
    </w:p>
  </w:endnote>
  <w:endnote w:type="continuationSeparator" w:id="0">
    <w:p w14:paraId="4FA43431" w14:textId="77777777" w:rsidR="00AC7BC1" w:rsidRDefault="00AC7BC1" w:rsidP="003A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4325"/>
      <w:gridCol w:w="1956"/>
    </w:tblGrid>
    <w:tr w:rsidR="004671C6" w:rsidRPr="009E5804" w14:paraId="6F92F7DB" w14:textId="77777777" w:rsidTr="00CF22F4">
      <w:trPr>
        <w:trHeight w:val="268"/>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auto"/>
        </w:tcPr>
        <w:p w14:paraId="4B8062AE" w14:textId="70B43C1E" w:rsidR="004671C6" w:rsidRPr="00F77BD2" w:rsidRDefault="002C0EBF" w:rsidP="009E5804">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rPr>
            <w:t xml:space="preserve">BREVET DE TECHNICIEN SUPÉRIEUR </w:t>
          </w:r>
          <w:r>
            <w:rPr>
              <w:rFonts w:ascii="Arial" w:hAnsi="Arial" w:cs="Arial"/>
              <w:b/>
              <w:sz w:val="18"/>
              <w:szCs w:val="18"/>
            </w:rPr>
            <w:t>GESTION DE LA PME</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175694B1" w14:textId="05957B30" w:rsidR="004671C6" w:rsidRPr="00F77BD2" w:rsidRDefault="002C0EBF" w:rsidP="005E3B98">
          <w:pPr>
            <w:pStyle w:val="Pieddepage"/>
            <w:tabs>
              <w:tab w:val="clear" w:pos="9072"/>
              <w:tab w:val="right" w:pos="9923"/>
            </w:tabs>
            <w:rPr>
              <w:rFonts w:ascii="Arial" w:hAnsi="Arial" w:cs="Arial"/>
              <w:b/>
              <w:sz w:val="18"/>
              <w:szCs w:val="18"/>
              <w:lang w:eastAsia="ar-SA"/>
            </w:rPr>
          </w:pPr>
          <w:r>
            <w:rPr>
              <w:rFonts w:ascii="Arial" w:hAnsi="Arial" w:cs="Arial"/>
              <w:b/>
              <w:sz w:val="18"/>
              <w:szCs w:val="18"/>
            </w:rPr>
            <w:t>SESSION 2022</w:t>
          </w:r>
        </w:p>
      </w:tc>
    </w:tr>
    <w:tr w:rsidR="004671C6" w:rsidRPr="009E5804" w14:paraId="027762C7" w14:textId="77777777" w:rsidTr="009E5804">
      <w:trPr>
        <w:trHeight w:val="300"/>
      </w:trPr>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743B772E" w14:textId="182582BB" w:rsidR="004671C6" w:rsidRPr="00F77BD2" w:rsidRDefault="002C0EBF" w:rsidP="009E5804">
          <w:pPr>
            <w:pStyle w:val="Pieddepage"/>
            <w:tabs>
              <w:tab w:val="clear" w:pos="9072"/>
              <w:tab w:val="right" w:pos="9923"/>
            </w:tabs>
            <w:rPr>
              <w:rFonts w:ascii="Arial" w:hAnsi="Arial" w:cs="Arial"/>
              <w:b/>
              <w:sz w:val="18"/>
              <w:szCs w:val="18"/>
              <w:lang w:eastAsia="ar-SA"/>
            </w:rPr>
          </w:pPr>
          <w:r>
            <w:rPr>
              <w:rFonts w:ascii="Arial" w:hAnsi="Arial" w:cs="Arial"/>
              <w:b/>
              <w:sz w:val="18"/>
              <w:szCs w:val="18"/>
            </w:rPr>
            <w:t>Gérer le personnel et contribuer à la GRH de la PME</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14:paraId="28580BD6" w14:textId="4A32D3D8" w:rsidR="004671C6" w:rsidRPr="00F77BD2" w:rsidRDefault="009E6756" w:rsidP="00722A4E">
          <w:pPr>
            <w:pStyle w:val="Pieddepage"/>
            <w:tabs>
              <w:tab w:val="clear" w:pos="9072"/>
              <w:tab w:val="right" w:pos="9923"/>
            </w:tabs>
            <w:jc w:val="center"/>
            <w:rPr>
              <w:rFonts w:ascii="Arial" w:hAnsi="Arial" w:cs="Arial"/>
              <w:b/>
              <w:sz w:val="18"/>
              <w:szCs w:val="18"/>
              <w:lang w:eastAsia="ar-SA"/>
            </w:rPr>
          </w:pPr>
          <w:r>
            <w:rPr>
              <w:rFonts w:ascii="Arial" w:hAnsi="Arial" w:cs="Arial"/>
              <w:b/>
              <w:lang w:eastAsia="ar-SA"/>
            </w:rPr>
            <w:t>22GPMEU52</w:t>
          </w:r>
          <w:r w:rsidRPr="00951BFE">
            <w:rPr>
              <w:rFonts w:ascii="Arial" w:hAnsi="Arial" w:cs="Arial"/>
              <w:b/>
              <w:lang w:eastAsia="ar-SA"/>
            </w:rPr>
            <w:t>-P</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54CAC86A" w14:textId="3EDB9FAE" w:rsidR="004671C6" w:rsidRPr="00F77BD2" w:rsidRDefault="004671C6" w:rsidP="00165F9E">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lang w:eastAsia="ar-SA"/>
            </w:rPr>
            <w:t xml:space="preserve">Page </w:t>
          </w:r>
          <w:r w:rsidRPr="00F77BD2">
            <w:rPr>
              <w:rFonts w:ascii="Arial" w:hAnsi="Arial" w:cs="Arial"/>
              <w:b/>
              <w:sz w:val="18"/>
              <w:szCs w:val="18"/>
              <w:lang w:eastAsia="ar-SA"/>
            </w:rPr>
            <w:fldChar w:fldCharType="begin"/>
          </w:r>
          <w:r w:rsidRPr="00F77BD2">
            <w:rPr>
              <w:rFonts w:ascii="Arial" w:hAnsi="Arial" w:cs="Arial"/>
              <w:b/>
              <w:sz w:val="18"/>
              <w:szCs w:val="18"/>
              <w:lang w:eastAsia="ar-SA"/>
            </w:rPr>
            <w:instrText>PAGE  \* Arabic  \* MERGEFORMAT</w:instrText>
          </w:r>
          <w:r w:rsidRPr="00F77BD2">
            <w:rPr>
              <w:rFonts w:ascii="Arial" w:hAnsi="Arial" w:cs="Arial"/>
              <w:b/>
              <w:sz w:val="18"/>
              <w:szCs w:val="18"/>
              <w:lang w:eastAsia="ar-SA"/>
            </w:rPr>
            <w:fldChar w:fldCharType="separate"/>
          </w:r>
          <w:r w:rsidR="003F3798">
            <w:rPr>
              <w:rFonts w:ascii="Arial" w:hAnsi="Arial" w:cs="Arial"/>
              <w:b/>
              <w:noProof/>
              <w:sz w:val="18"/>
              <w:szCs w:val="18"/>
              <w:lang w:eastAsia="ar-SA"/>
            </w:rPr>
            <w:t>6</w:t>
          </w:r>
          <w:r w:rsidRPr="00F77BD2">
            <w:rPr>
              <w:rFonts w:ascii="Arial" w:hAnsi="Arial" w:cs="Arial"/>
              <w:b/>
              <w:sz w:val="18"/>
              <w:szCs w:val="18"/>
              <w:lang w:eastAsia="ar-SA"/>
            </w:rPr>
            <w:fldChar w:fldCharType="end"/>
          </w:r>
          <w:r w:rsidRPr="00F77BD2">
            <w:rPr>
              <w:rFonts w:ascii="Arial" w:hAnsi="Arial" w:cs="Arial"/>
              <w:b/>
              <w:sz w:val="18"/>
              <w:szCs w:val="18"/>
              <w:lang w:eastAsia="ar-SA"/>
            </w:rPr>
            <w:t xml:space="preserve"> sur </w:t>
          </w:r>
          <w:r w:rsidR="003F3798">
            <w:fldChar w:fldCharType="begin"/>
          </w:r>
          <w:r w:rsidR="003F3798">
            <w:instrText>NUMPAGES  \* Arabic  \* MERGEFORMAT</w:instrText>
          </w:r>
          <w:r w:rsidR="003F3798">
            <w:fldChar w:fldCharType="separate"/>
          </w:r>
          <w:r w:rsidR="003F3798" w:rsidRPr="003F3798">
            <w:rPr>
              <w:rFonts w:ascii="Arial" w:hAnsi="Arial" w:cs="Arial"/>
              <w:b/>
              <w:noProof/>
              <w:sz w:val="18"/>
              <w:szCs w:val="18"/>
              <w:lang w:eastAsia="ar-SA"/>
            </w:rPr>
            <w:t>10</w:t>
          </w:r>
          <w:r w:rsidR="003F3798">
            <w:rPr>
              <w:rFonts w:ascii="Arial" w:hAnsi="Arial" w:cs="Arial"/>
              <w:b/>
              <w:noProof/>
              <w:sz w:val="18"/>
              <w:szCs w:val="18"/>
              <w:lang w:eastAsia="ar-SA"/>
            </w:rPr>
            <w:fldChar w:fldCharType="end"/>
          </w:r>
        </w:p>
      </w:tc>
    </w:tr>
  </w:tbl>
  <w:p w14:paraId="39151EB8" w14:textId="77777777" w:rsidR="004671C6" w:rsidRPr="000C0CF1" w:rsidRDefault="004671C6" w:rsidP="004335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FE39D" w14:textId="77777777" w:rsidR="00AC7BC1" w:rsidRDefault="00AC7BC1" w:rsidP="003A4996">
      <w:pPr>
        <w:spacing w:after="0" w:line="240" w:lineRule="auto"/>
      </w:pPr>
      <w:r>
        <w:separator/>
      </w:r>
    </w:p>
  </w:footnote>
  <w:footnote w:type="continuationSeparator" w:id="0">
    <w:p w14:paraId="6FA8E4C5" w14:textId="77777777" w:rsidR="00AC7BC1" w:rsidRDefault="00AC7BC1" w:rsidP="003A4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EB9"/>
    <w:multiLevelType w:val="hybridMultilevel"/>
    <w:tmpl w:val="DB0E636A"/>
    <w:lvl w:ilvl="0" w:tplc="A1FCBBE6">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70FDB"/>
    <w:multiLevelType w:val="multilevel"/>
    <w:tmpl w:val="EF3C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B6C3D"/>
    <w:multiLevelType w:val="hybridMultilevel"/>
    <w:tmpl w:val="AF109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000AA"/>
    <w:multiLevelType w:val="hybridMultilevel"/>
    <w:tmpl w:val="54C47B0C"/>
    <w:lvl w:ilvl="0" w:tplc="FDA423B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E76FC"/>
    <w:multiLevelType w:val="multilevel"/>
    <w:tmpl w:val="C478A5F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DB01383"/>
    <w:multiLevelType w:val="hybridMultilevel"/>
    <w:tmpl w:val="9EE65994"/>
    <w:lvl w:ilvl="0" w:tplc="01D4837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002D7"/>
    <w:multiLevelType w:val="multilevel"/>
    <w:tmpl w:val="341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91ADB"/>
    <w:multiLevelType w:val="hybridMultilevel"/>
    <w:tmpl w:val="8E9C855C"/>
    <w:lvl w:ilvl="0" w:tplc="0E4AA60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246331F9"/>
    <w:multiLevelType w:val="hybridMultilevel"/>
    <w:tmpl w:val="AE186EF8"/>
    <w:lvl w:ilvl="0" w:tplc="01D4837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0D1DDD"/>
    <w:multiLevelType w:val="multilevel"/>
    <w:tmpl w:val="B21423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05321E"/>
    <w:multiLevelType w:val="hybridMultilevel"/>
    <w:tmpl w:val="5C4C3F80"/>
    <w:lvl w:ilvl="0" w:tplc="01D4837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9F22CB"/>
    <w:multiLevelType w:val="hybridMultilevel"/>
    <w:tmpl w:val="0EA04AC4"/>
    <w:lvl w:ilvl="0" w:tplc="01D4837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0161B0"/>
    <w:multiLevelType w:val="multilevel"/>
    <w:tmpl w:val="F4F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30057"/>
    <w:multiLevelType w:val="multilevel"/>
    <w:tmpl w:val="84D8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35761"/>
    <w:multiLevelType w:val="multilevel"/>
    <w:tmpl w:val="C1A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951375"/>
    <w:multiLevelType w:val="hybridMultilevel"/>
    <w:tmpl w:val="6A6066A8"/>
    <w:lvl w:ilvl="0" w:tplc="B23AFF02">
      <w:start w:val="1"/>
      <w:numFmt w:val="decimal"/>
      <w:lvlText w:val="%1"/>
      <w:lvlJc w:val="left"/>
      <w:pPr>
        <w:ind w:left="720" w:hanging="360"/>
      </w:pPr>
      <w:rPr>
        <w:rFonts w:ascii="Arial" w:eastAsia="Times New Roman" w:hAnsi="Arial" w:cs="Arial"/>
        <w:vertAlign w:val="superscrip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39B64CD3"/>
    <w:multiLevelType w:val="hybridMultilevel"/>
    <w:tmpl w:val="25ACB92C"/>
    <w:lvl w:ilvl="0" w:tplc="01D4837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4D4ABD"/>
    <w:multiLevelType w:val="multilevel"/>
    <w:tmpl w:val="F43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64688"/>
    <w:multiLevelType w:val="hybridMultilevel"/>
    <w:tmpl w:val="F0462C0E"/>
    <w:lvl w:ilvl="0" w:tplc="040C0009">
      <w:start w:val="1"/>
      <w:numFmt w:val="bullet"/>
      <w:lvlText w:val=""/>
      <w:lvlJc w:val="left"/>
      <w:pPr>
        <w:ind w:left="2912"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952E9B"/>
    <w:multiLevelType w:val="singleLevel"/>
    <w:tmpl w:val="11D6B462"/>
    <w:lvl w:ilvl="0">
      <w:start w:val="1"/>
      <w:numFmt w:val="decimal"/>
      <w:lvlText w:val="%1"/>
      <w:legacy w:legacy="1" w:legacySpace="0" w:legacyIndent="166"/>
      <w:lvlJc w:val="left"/>
      <w:rPr>
        <w:rFonts w:ascii="Arial" w:hAnsi="Arial" w:cs="Arial" w:hint="default"/>
      </w:rPr>
    </w:lvl>
  </w:abstractNum>
  <w:abstractNum w:abstractNumId="20" w15:restartNumberingAfterBreak="0">
    <w:nsid w:val="401F1E83"/>
    <w:multiLevelType w:val="hybridMultilevel"/>
    <w:tmpl w:val="229AED18"/>
    <w:lvl w:ilvl="0" w:tplc="14AA0E0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321E69"/>
    <w:multiLevelType w:val="hybridMultilevel"/>
    <w:tmpl w:val="CC743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8D2D47"/>
    <w:multiLevelType w:val="multilevel"/>
    <w:tmpl w:val="5D3C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6E39FE"/>
    <w:multiLevelType w:val="hybridMultilevel"/>
    <w:tmpl w:val="DF1E1B8C"/>
    <w:lvl w:ilvl="0" w:tplc="0EC27D1A">
      <w:start w:val="1"/>
      <w:numFmt w:val="decimal"/>
      <w:lvlText w:val="(%1)"/>
      <w:lvlJc w:val="left"/>
      <w:pPr>
        <w:ind w:left="360" w:hanging="360"/>
      </w:pPr>
      <w:rPr>
        <w:rFonts w:ascii="Arial" w:eastAsia="Times New Roman" w:hAnsi="Arial" w:cs="Arial"/>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639D4B6A"/>
    <w:multiLevelType w:val="hybridMultilevel"/>
    <w:tmpl w:val="E8B64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497178"/>
    <w:multiLevelType w:val="hybridMultilevel"/>
    <w:tmpl w:val="A9C0CD0A"/>
    <w:lvl w:ilvl="0" w:tplc="05E8DF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D00BA0"/>
    <w:multiLevelType w:val="multilevel"/>
    <w:tmpl w:val="5AA0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91429C"/>
    <w:multiLevelType w:val="hybridMultilevel"/>
    <w:tmpl w:val="A8069950"/>
    <w:lvl w:ilvl="0" w:tplc="F6AE122C">
      <w:start w:val="3"/>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8" w15:restartNumberingAfterBreak="0">
    <w:nsid w:val="70E72C0E"/>
    <w:multiLevelType w:val="hybridMultilevel"/>
    <w:tmpl w:val="09E61B2E"/>
    <w:lvl w:ilvl="0" w:tplc="15943A54">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ED7342"/>
    <w:multiLevelType w:val="hybridMultilevel"/>
    <w:tmpl w:val="CEAC43B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78162A1B"/>
    <w:multiLevelType w:val="multilevel"/>
    <w:tmpl w:val="0BA4F3DE"/>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7B2A5F7E"/>
    <w:multiLevelType w:val="multilevel"/>
    <w:tmpl w:val="48AAF23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num>
  <w:num w:numId="2">
    <w:abstractNumId w:val="29"/>
  </w:num>
  <w:num w:numId="3">
    <w:abstractNumId w:val="4"/>
  </w:num>
  <w:num w:numId="4">
    <w:abstractNumId w:val="31"/>
  </w:num>
  <w:num w:numId="5">
    <w:abstractNumId w:val="18"/>
  </w:num>
  <w:num w:numId="6">
    <w:abstractNumId w:val="10"/>
  </w:num>
  <w:num w:numId="7">
    <w:abstractNumId w:val="0"/>
  </w:num>
  <w:num w:numId="8">
    <w:abstractNumId w:val="5"/>
  </w:num>
  <w:num w:numId="9">
    <w:abstractNumId w:val="8"/>
  </w:num>
  <w:num w:numId="10">
    <w:abstractNumId w:val="7"/>
  </w:num>
  <w:num w:numId="11">
    <w:abstractNumId w:val="11"/>
  </w:num>
  <w:num w:numId="12">
    <w:abstractNumId w:val="16"/>
  </w:num>
  <w:num w:numId="13">
    <w:abstractNumId w:val="23"/>
  </w:num>
  <w:num w:numId="14">
    <w:abstractNumId w:val="19"/>
  </w:num>
  <w:num w:numId="15">
    <w:abstractNumId w:val="30"/>
  </w:num>
  <w:num w:numId="16">
    <w:abstractNumId w:val="15"/>
  </w:num>
  <w:num w:numId="17">
    <w:abstractNumId w:val="20"/>
  </w:num>
  <w:num w:numId="18">
    <w:abstractNumId w:val="21"/>
  </w:num>
  <w:num w:numId="19">
    <w:abstractNumId w:val="2"/>
  </w:num>
  <w:num w:numId="20">
    <w:abstractNumId w:val="24"/>
  </w:num>
  <w:num w:numId="21">
    <w:abstractNumId w:val="27"/>
  </w:num>
  <w:num w:numId="22">
    <w:abstractNumId w:val="3"/>
  </w:num>
  <w:num w:numId="23">
    <w:abstractNumId w:val="9"/>
  </w:num>
  <w:num w:numId="24">
    <w:abstractNumId w:val="1"/>
  </w:num>
  <w:num w:numId="25">
    <w:abstractNumId w:val="6"/>
  </w:num>
  <w:num w:numId="26">
    <w:abstractNumId w:val="22"/>
  </w:num>
  <w:num w:numId="27">
    <w:abstractNumId w:val="17"/>
  </w:num>
  <w:num w:numId="28">
    <w:abstractNumId w:val="14"/>
  </w:num>
  <w:num w:numId="29">
    <w:abstractNumId w:val="26"/>
  </w:num>
  <w:num w:numId="30">
    <w:abstractNumId w:val="13"/>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01"/>
    <w:rsid w:val="000021AE"/>
    <w:rsid w:val="000056C3"/>
    <w:rsid w:val="00011778"/>
    <w:rsid w:val="000152AB"/>
    <w:rsid w:val="000223D8"/>
    <w:rsid w:val="00022474"/>
    <w:rsid w:val="0002295F"/>
    <w:rsid w:val="00022AB3"/>
    <w:rsid w:val="00025DDA"/>
    <w:rsid w:val="000267DE"/>
    <w:rsid w:val="000274ED"/>
    <w:rsid w:val="000275BB"/>
    <w:rsid w:val="000316E1"/>
    <w:rsid w:val="00036DF7"/>
    <w:rsid w:val="00040BFF"/>
    <w:rsid w:val="0004739F"/>
    <w:rsid w:val="00050D7E"/>
    <w:rsid w:val="000529AD"/>
    <w:rsid w:val="00054CA6"/>
    <w:rsid w:val="000632BC"/>
    <w:rsid w:val="00066334"/>
    <w:rsid w:val="00067955"/>
    <w:rsid w:val="00073528"/>
    <w:rsid w:val="00077A0A"/>
    <w:rsid w:val="000816AE"/>
    <w:rsid w:val="0008204F"/>
    <w:rsid w:val="000851D3"/>
    <w:rsid w:val="00087739"/>
    <w:rsid w:val="00091073"/>
    <w:rsid w:val="00092A06"/>
    <w:rsid w:val="000A777A"/>
    <w:rsid w:val="000B0AF1"/>
    <w:rsid w:val="000B1277"/>
    <w:rsid w:val="000B1534"/>
    <w:rsid w:val="000B4D4B"/>
    <w:rsid w:val="000B61EF"/>
    <w:rsid w:val="000B7553"/>
    <w:rsid w:val="000C07F9"/>
    <w:rsid w:val="000C0CF1"/>
    <w:rsid w:val="000C269C"/>
    <w:rsid w:val="000C2F2F"/>
    <w:rsid w:val="000C39EE"/>
    <w:rsid w:val="000C3DBD"/>
    <w:rsid w:val="000C4FA9"/>
    <w:rsid w:val="000C6DD6"/>
    <w:rsid w:val="000D1FE9"/>
    <w:rsid w:val="000D29EE"/>
    <w:rsid w:val="000D6493"/>
    <w:rsid w:val="000E5DBE"/>
    <w:rsid w:val="000E6F22"/>
    <w:rsid w:val="000F19A3"/>
    <w:rsid w:val="000F6415"/>
    <w:rsid w:val="000F6DDD"/>
    <w:rsid w:val="000F772C"/>
    <w:rsid w:val="00100BF2"/>
    <w:rsid w:val="00102CA9"/>
    <w:rsid w:val="00103691"/>
    <w:rsid w:val="001070BE"/>
    <w:rsid w:val="001075DC"/>
    <w:rsid w:val="00107A30"/>
    <w:rsid w:val="0011052C"/>
    <w:rsid w:val="00112AC9"/>
    <w:rsid w:val="00114417"/>
    <w:rsid w:val="00114C28"/>
    <w:rsid w:val="00117E05"/>
    <w:rsid w:val="001200CE"/>
    <w:rsid w:val="001247E1"/>
    <w:rsid w:val="00125299"/>
    <w:rsid w:val="00130444"/>
    <w:rsid w:val="00131802"/>
    <w:rsid w:val="00132D8B"/>
    <w:rsid w:val="0013443A"/>
    <w:rsid w:val="001356EF"/>
    <w:rsid w:val="001419CB"/>
    <w:rsid w:val="001427E6"/>
    <w:rsid w:val="00146875"/>
    <w:rsid w:val="001527E1"/>
    <w:rsid w:val="0015467B"/>
    <w:rsid w:val="00156045"/>
    <w:rsid w:val="00156DA4"/>
    <w:rsid w:val="00164101"/>
    <w:rsid w:val="00164538"/>
    <w:rsid w:val="00165F9E"/>
    <w:rsid w:val="00171785"/>
    <w:rsid w:val="00175DFC"/>
    <w:rsid w:val="001803F1"/>
    <w:rsid w:val="00187404"/>
    <w:rsid w:val="001A6E9C"/>
    <w:rsid w:val="001B17F1"/>
    <w:rsid w:val="001B59B2"/>
    <w:rsid w:val="001B7D01"/>
    <w:rsid w:val="001B7D60"/>
    <w:rsid w:val="001C23AA"/>
    <w:rsid w:val="001C30AD"/>
    <w:rsid w:val="001C4EE3"/>
    <w:rsid w:val="001C5DFD"/>
    <w:rsid w:val="001C79A1"/>
    <w:rsid w:val="001D19CB"/>
    <w:rsid w:val="001E189C"/>
    <w:rsid w:val="001E24EC"/>
    <w:rsid w:val="001E2509"/>
    <w:rsid w:val="001E2CA3"/>
    <w:rsid w:val="001E37C0"/>
    <w:rsid w:val="001F0247"/>
    <w:rsid w:val="001F7D6E"/>
    <w:rsid w:val="002007FB"/>
    <w:rsid w:val="002015C8"/>
    <w:rsid w:val="00201D65"/>
    <w:rsid w:val="002032EB"/>
    <w:rsid w:val="0020348F"/>
    <w:rsid w:val="002039F4"/>
    <w:rsid w:val="002049B7"/>
    <w:rsid w:val="00206FA8"/>
    <w:rsid w:val="00211570"/>
    <w:rsid w:val="00211A47"/>
    <w:rsid w:val="00212540"/>
    <w:rsid w:val="00213979"/>
    <w:rsid w:val="0021704D"/>
    <w:rsid w:val="002178AE"/>
    <w:rsid w:val="00221D75"/>
    <w:rsid w:val="00223EFC"/>
    <w:rsid w:val="00226D58"/>
    <w:rsid w:val="00235249"/>
    <w:rsid w:val="00237D18"/>
    <w:rsid w:val="00237EBC"/>
    <w:rsid w:val="00243AB3"/>
    <w:rsid w:val="00246678"/>
    <w:rsid w:val="002477BF"/>
    <w:rsid w:val="00254945"/>
    <w:rsid w:val="00255375"/>
    <w:rsid w:val="002557A0"/>
    <w:rsid w:val="0025620D"/>
    <w:rsid w:val="002578B0"/>
    <w:rsid w:val="002601B1"/>
    <w:rsid w:val="002603B3"/>
    <w:rsid w:val="00261D2D"/>
    <w:rsid w:val="00261E9B"/>
    <w:rsid w:val="00270611"/>
    <w:rsid w:val="00271C8F"/>
    <w:rsid w:val="00273D32"/>
    <w:rsid w:val="002755F7"/>
    <w:rsid w:val="00276862"/>
    <w:rsid w:val="00283FD0"/>
    <w:rsid w:val="00290B82"/>
    <w:rsid w:val="00296263"/>
    <w:rsid w:val="00296BF7"/>
    <w:rsid w:val="002975C4"/>
    <w:rsid w:val="002A5051"/>
    <w:rsid w:val="002A7A01"/>
    <w:rsid w:val="002B030D"/>
    <w:rsid w:val="002B0B26"/>
    <w:rsid w:val="002B365D"/>
    <w:rsid w:val="002B43BB"/>
    <w:rsid w:val="002B5B18"/>
    <w:rsid w:val="002B5E14"/>
    <w:rsid w:val="002C04C7"/>
    <w:rsid w:val="002C0EBF"/>
    <w:rsid w:val="002C1A1C"/>
    <w:rsid w:val="002C33B0"/>
    <w:rsid w:val="002C69FB"/>
    <w:rsid w:val="002D12DF"/>
    <w:rsid w:val="002D1E1E"/>
    <w:rsid w:val="002D53F5"/>
    <w:rsid w:val="002D6A08"/>
    <w:rsid w:val="002D7F4C"/>
    <w:rsid w:val="002E5A64"/>
    <w:rsid w:val="002E66FC"/>
    <w:rsid w:val="002E6E84"/>
    <w:rsid w:val="002E7022"/>
    <w:rsid w:val="002F03C3"/>
    <w:rsid w:val="002F16F2"/>
    <w:rsid w:val="002F51B6"/>
    <w:rsid w:val="002F6E17"/>
    <w:rsid w:val="0030062B"/>
    <w:rsid w:val="0030170F"/>
    <w:rsid w:val="003017A2"/>
    <w:rsid w:val="0030406B"/>
    <w:rsid w:val="00304CDD"/>
    <w:rsid w:val="00310CCB"/>
    <w:rsid w:val="00314A53"/>
    <w:rsid w:val="00320282"/>
    <w:rsid w:val="00325C50"/>
    <w:rsid w:val="003303D6"/>
    <w:rsid w:val="00330B80"/>
    <w:rsid w:val="00335B79"/>
    <w:rsid w:val="003361BD"/>
    <w:rsid w:val="00337B64"/>
    <w:rsid w:val="003415D8"/>
    <w:rsid w:val="0034535B"/>
    <w:rsid w:val="00345E0D"/>
    <w:rsid w:val="00353E11"/>
    <w:rsid w:val="00354590"/>
    <w:rsid w:val="003557D1"/>
    <w:rsid w:val="00356E44"/>
    <w:rsid w:val="0035777F"/>
    <w:rsid w:val="0036349B"/>
    <w:rsid w:val="00364F99"/>
    <w:rsid w:val="00365B84"/>
    <w:rsid w:val="00380181"/>
    <w:rsid w:val="00380E29"/>
    <w:rsid w:val="0038388B"/>
    <w:rsid w:val="00385526"/>
    <w:rsid w:val="00386501"/>
    <w:rsid w:val="003875BE"/>
    <w:rsid w:val="00393CF0"/>
    <w:rsid w:val="00394920"/>
    <w:rsid w:val="00397ECC"/>
    <w:rsid w:val="00397F75"/>
    <w:rsid w:val="003A0191"/>
    <w:rsid w:val="003A1773"/>
    <w:rsid w:val="003A33B7"/>
    <w:rsid w:val="003A4996"/>
    <w:rsid w:val="003A5FD6"/>
    <w:rsid w:val="003A6FAD"/>
    <w:rsid w:val="003A714C"/>
    <w:rsid w:val="003A730E"/>
    <w:rsid w:val="003B11B8"/>
    <w:rsid w:val="003B3B08"/>
    <w:rsid w:val="003B6208"/>
    <w:rsid w:val="003C23BA"/>
    <w:rsid w:val="003C5EC4"/>
    <w:rsid w:val="003C7B19"/>
    <w:rsid w:val="003D1030"/>
    <w:rsid w:val="003D1434"/>
    <w:rsid w:val="003D1B2B"/>
    <w:rsid w:val="003D2E9E"/>
    <w:rsid w:val="003E0BA4"/>
    <w:rsid w:val="003E4594"/>
    <w:rsid w:val="003E48CD"/>
    <w:rsid w:val="003E551F"/>
    <w:rsid w:val="003E5F6B"/>
    <w:rsid w:val="003F1245"/>
    <w:rsid w:val="003F3798"/>
    <w:rsid w:val="003F3928"/>
    <w:rsid w:val="003F45E6"/>
    <w:rsid w:val="003F5DCE"/>
    <w:rsid w:val="003F6283"/>
    <w:rsid w:val="003F77F7"/>
    <w:rsid w:val="0040449C"/>
    <w:rsid w:val="004044FD"/>
    <w:rsid w:val="004065EE"/>
    <w:rsid w:val="0041170E"/>
    <w:rsid w:val="00413324"/>
    <w:rsid w:val="00415F14"/>
    <w:rsid w:val="00421D2F"/>
    <w:rsid w:val="0042410E"/>
    <w:rsid w:val="004308CF"/>
    <w:rsid w:val="00430F49"/>
    <w:rsid w:val="00433594"/>
    <w:rsid w:val="0043406A"/>
    <w:rsid w:val="00435D6F"/>
    <w:rsid w:val="0043739F"/>
    <w:rsid w:val="00440D4E"/>
    <w:rsid w:val="00444E04"/>
    <w:rsid w:val="004514D9"/>
    <w:rsid w:val="00465114"/>
    <w:rsid w:val="004671C6"/>
    <w:rsid w:val="00470CB6"/>
    <w:rsid w:val="00471F1E"/>
    <w:rsid w:val="00472A4B"/>
    <w:rsid w:val="00475163"/>
    <w:rsid w:val="00475690"/>
    <w:rsid w:val="00486848"/>
    <w:rsid w:val="00486850"/>
    <w:rsid w:val="00487B40"/>
    <w:rsid w:val="00490DC8"/>
    <w:rsid w:val="00491BE7"/>
    <w:rsid w:val="00497F44"/>
    <w:rsid w:val="004A6E28"/>
    <w:rsid w:val="004B02A0"/>
    <w:rsid w:val="004B3AEC"/>
    <w:rsid w:val="004B45D3"/>
    <w:rsid w:val="004B5B8E"/>
    <w:rsid w:val="004B67C8"/>
    <w:rsid w:val="004C08B3"/>
    <w:rsid w:val="004C0CDC"/>
    <w:rsid w:val="004C67F7"/>
    <w:rsid w:val="004D0E59"/>
    <w:rsid w:val="004D2455"/>
    <w:rsid w:val="004D52E7"/>
    <w:rsid w:val="004D7E4C"/>
    <w:rsid w:val="004E02CB"/>
    <w:rsid w:val="004E1354"/>
    <w:rsid w:val="004E2E93"/>
    <w:rsid w:val="004E424D"/>
    <w:rsid w:val="004E5D0E"/>
    <w:rsid w:val="004F1248"/>
    <w:rsid w:val="004F18C0"/>
    <w:rsid w:val="004F42EE"/>
    <w:rsid w:val="004F4513"/>
    <w:rsid w:val="004F507A"/>
    <w:rsid w:val="004F5289"/>
    <w:rsid w:val="00500C59"/>
    <w:rsid w:val="005024B1"/>
    <w:rsid w:val="0050314B"/>
    <w:rsid w:val="0050413F"/>
    <w:rsid w:val="00504372"/>
    <w:rsid w:val="00505F4C"/>
    <w:rsid w:val="005112AD"/>
    <w:rsid w:val="00520D91"/>
    <w:rsid w:val="005221EA"/>
    <w:rsid w:val="005232EE"/>
    <w:rsid w:val="005255E9"/>
    <w:rsid w:val="0053032E"/>
    <w:rsid w:val="00530721"/>
    <w:rsid w:val="00531A4B"/>
    <w:rsid w:val="0053388E"/>
    <w:rsid w:val="005350F1"/>
    <w:rsid w:val="00535D2B"/>
    <w:rsid w:val="00541570"/>
    <w:rsid w:val="00546D78"/>
    <w:rsid w:val="00553AD1"/>
    <w:rsid w:val="00556ED8"/>
    <w:rsid w:val="00567FC1"/>
    <w:rsid w:val="005700FA"/>
    <w:rsid w:val="00570D63"/>
    <w:rsid w:val="00573874"/>
    <w:rsid w:val="00573ACC"/>
    <w:rsid w:val="00575DE6"/>
    <w:rsid w:val="005771B4"/>
    <w:rsid w:val="00582B18"/>
    <w:rsid w:val="00585078"/>
    <w:rsid w:val="00585696"/>
    <w:rsid w:val="005876F7"/>
    <w:rsid w:val="00592167"/>
    <w:rsid w:val="0059555D"/>
    <w:rsid w:val="005961E4"/>
    <w:rsid w:val="005967C5"/>
    <w:rsid w:val="005A21E9"/>
    <w:rsid w:val="005A262A"/>
    <w:rsid w:val="005A5A60"/>
    <w:rsid w:val="005A7276"/>
    <w:rsid w:val="005B0E7D"/>
    <w:rsid w:val="005B6D2F"/>
    <w:rsid w:val="005C36B8"/>
    <w:rsid w:val="005D237E"/>
    <w:rsid w:val="005D2A6E"/>
    <w:rsid w:val="005D5A2C"/>
    <w:rsid w:val="005E2E9C"/>
    <w:rsid w:val="005E3B98"/>
    <w:rsid w:val="005E56C9"/>
    <w:rsid w:val="005E6AF6"/>
    <w:rsid w:val="005F0096"/>
    <w:rsid w:val="005F1C8A"/>
    <w:rsid w:val="005F53CB"/>
    <w:rsid w:val="005F5B66"/>
    <w:rsid w:val="005F7096"/>
    <w:rsid w:val="00600B41"/>
    <w:rsid w:val="00601C73"/>
    <w:rsid w:val="00601D53"/>
    <w:rsid w:val="00606EFD"/>
    <w:rsid w:val="00611780"/>
    <w:rsid w:val="00613A3E"/>
    <w:rsid w:val="00617274"/>
    <w:rsid w:val="0062238A"/>
    <w:rsid w:val="006233AC"/>
    <w:rsid w:val="00623633"/>
    <w:rsid w:val="00624F6E"/>
    <w:rsid w:val="00630659"/>
    <w:rsid w:val="00632F83"/>
    <w:rsid w:val="00637A10"/>
    <w:rsid w:val="00641DB0"/>
    <w:rsid w:val="00644425"/>
    <w:rsid w:val="00645024"/>
    <w:rsid w:val="0064505D"/>
    <w:rsid w:val="006456AE"/>
    <w:rsid w:val="00645C0C"/>
    <w:rsid w:val="00646028"/>
    <w:rsid w:val="0065339C"/>
    <w:rsid w:val="006543A7"/>
    <w:rsid w:val="0065464C"/>
    <w:rsid w:val="0065583D"/>
    <w:rsid w:val="006565CF"/>
    <w:rsid w:val="00660759"/>
    <w:rsid w:val="006622F2"/>
    <w:rsid w:val="00663226"/>
    <w:rsid w:val="00664FB2"/>
    <w:rsid w:val="0066767D"/>
    <w:rsid w:val="0066785E"/>
    <w:rsid w:val="006723A6"/>
    <w:rsid w:val="0067304A"/>
    <w:rsid w:val="00673E5F"/>
    <w:rsid w:val="0068174B"/>
    <w:rsid w:val="00695E29"/>
    <w:rsid w:val="006A0139"/>
    <w:rsid w:val="006A075B"/>
    <w:rsid w:val="006A10EA"/>
    <w:rsid w:val="006A5F43"/>
    <w:rsid w:val="006A6986"/>
    <w:rsid w:val="006B01EB"/>
    <w:rsid w:val="006B25E6"/>
    <w:rsid w:val="006C2F68"/>
    <w:rsid w:val="006C3A9B"/>
    <w:rsid w:val="006C43CB"/>
    <w:rsid w:val="006C4448"/>
    <w:rsid w:val="006C487E"/>
    <w:rsid w:val="006C6E19"/>
    <w:rsid w:val="006D5566"/>
    <w:rsid w:val="006E17D5"/>
    <w:rsid w:val="006E3074"/>
    <w:rsid w:val="006E3DAF"/>
    <w:rsid w:val="006E7BDF"/>
    <w:rsid w:val="006F178E"/>
    <w:rsid w:val="006F4996"/>
    <w:rsid w:val="006F7F4A"/>
    <w:rsid w:val="00705B19"/>
    <w:rsid w:val="00714EA0"/>
    <w:rsid w:val="00715587"/>
    <w:rsid w:val="007158D7"/>
    <w:rsid w:val="00716F59"/>
    <w:rsid w:val="00722A4E"/>
    <w:rsid w:val="00723787"/>
    <w:rsid w:val="007278BB"/>
    <w:rsid w:val="007320B6"/>
    <w:rsid w:val="00733397"/>
    <w:rsid w:val="007347FE"/>
    <w:rsid w:val="00735DAD"/>
    <w:rsid w:val="00741CB6"/>
    <w:rsid w:val="00747E96"/>
    <w:rsid w:val="00756B7D"/>
    <w:rsid w:val="007572BD"/>
    <w:rsid w:val="007647E4"/>
    <w:rsid w:val="00764EB6"/>
    <w:rsid w:val="00765FEE"/>
    <w:rsid w:val="00770438"/>
    <w:rsid w:val="00771AC0"/>
    <w:rsid w:val="007779F8"/>
    <w:rsid w:val="007842BC"/>
    <w:rsid w:val="00787EF5"/>
    <w:rsid w:val="007918F7"/>
    <w:rsid w:val="0079342D"/>
    <w:rsid w:val="0079732D"/>
    <w:rsid w:val="00797D7C"/>
    <w:rsid w:val="00797F34"/>
    <w:rsid w:val="007A12EB"/>
    <w:rsid w:val="007A2835"/>
    <w:rsid w:val="007A3137"/>
    <w:rsid w:val="007A3A58"/>
    <w:rsid w:val="007B06A4"/>
    <w:rsid w:val="007B1776"/>
    <w:rsid w:val="007B5CE9"/>
    <w:rsid w:val="007C2595"/>
    <w:rsid w:val="007C393F"/>
    <w:rsid w:val="007D1E18"/>
    <w:rsid w:val="007D21AA"/>
    <w:rsid w:val="007D3C37"/>
    <w:rsid w:val="007D451B"/>
    <w:rsid w:val="007D61B0"/>
    <w:rsid w:val="007E07D1"/>
    <w:rsid w:val="007E129A"/>
    <w:rsid w:val="007E15E4"/>
    <w:rsid w:val="007E5641"/>
    <w:rsid w:val="007F0376"/>
    <w:rsid w:val="007F15E0"/>
    <w:rsid w:val="007F30C6"/>
    <w:rsid w:val="00811CED"/>
    <w:rsid w:val="00811EC5"/>
    <w:rsid w:val="00812CE7"/>
    <w:rsid w:val="008143C1"/>
    <w:rsid w:val="00815E37"/>
    <w:rsid w:val="00817AD8"/>
    <w:rsid w:val="008221A8"/>
    <w:rsid w:val="00825427"/>
    <w:rsid w:val="00826940"/>
    <w:rsid w:val="00830797"/>
    <w:rsid w:val="0083123C"/>
    <w:rsid w:val="00832AC0"/>
    <w:rsid w:val="008364FA"/>
    <w:rsid w:val="00840C6E"/>
    <w:rsid w:val="00841D53"/>
    <w:rsid w:val="008427AE"/>
    <w:rsid w:val="0084361D"/>
    <w:rsid w:val="008514BD"/>
    <w:rsid w:val="00851509"/>
    <w:rsid w:val="00852E58"/>
    <w:rsid w:val="00853ADC"/>
    <w:rsid w:val="0085516F"/>
    <w:rsid w:val="0085687B"/>
    <w:rsid w:val="008624AC"/>
    <w:rsid w:val="008629E7"/>
    <w:rsid w:val="00863C4B"/>
    <w:rsid w:val="008651BC"/>
    <w:rsid w:val="008707F0"/>
    <w:rsid w:val="00872BB7"/>
    <w:rsid w:val="00873D76"/>
    <w:rsid w:val="00876C96"/>
    <w:rsid w:val="00883787"/>
    <w:rsid w:val="00884AED"/>
    <w:rsid w:val="0088575A"/>
    <w:rsid w:val="008A06A1"/>
    <w:rsid w:val="008A12CF"/>
    <w:rsid w:val="008B1CEE"/>
    <w:rsid w:val="008B1D88"/>
    <w:rsid w:val="008B24B0"/>
    <w:rsid w:val="008B2939"/>
    <w:rsid w:val="008B329F"/>
    <w:rsid w:val="008B3D47"/>
    <w:rsid w:val="008B4047"/>
    <w:rsid w:val="008B70A4"/>
    <w:rsid w:val="008B713B"/>
    <w:rsid w:val="008C40A7"/>
    <w:rsid w:val="008C6F42"/>
    <w:rsid w:val="008D28AE"/>
    <w:rsid w:val="008D3209"/>
    <w:rsid w:val="008D4F03"/>
    <w:rsid w:val="008D563D"/>
    <w:rsid w:val="008F1933"/>
    <w:rsid w:val="008F3175"/>
    <w:rsid w:val="008F54E0"/>
    <w:rsid w:val="008F780B"/>
    <w:rsid w:val="00905B70"/>
    <w:rsid w:val="0090778E"/>
    <w:rsid w:val="0091325E"/>
    <w:rsid w:val="00915966"/>
    <w:rsid w:val="00920F08"/>
    <w:rsid w:val="009254C9"/>
    <w:rsid w:val="0093074F"/>
    <w:rsid w:val="00937168"/>
    <w:rsid w:val="009404C4"/>
    <w:rsid w:val="00940C6E"/>
    <w:rsid w:val="00943915"/>
    <w:rsid w:val="00953A05"/>
    <w:rsid w:val="00956D20"/>
    <w:rsid w:val="009616BD"/>
    <w:rsid w:val="00962B00"/>
    <w:rsid w:val="00965D04"/>
    <w:rsid w:val="00967AAF"/>
    <w:rsid w:val="0097729C"/>
    <w:rsid w:val="00977A9A"/>
    <w:rsid w:val="00981041"/>
    <w:rsid w:val="00982F86"/>
    <w:rsid w:val="0099184F"/>
    <w:rsid w:val="00991F8F"/>
    <w:rsid w:val="00992091"/>
    <w:rsid w:val="00996B53"/>
    <w:rsid w:val="00996D07"/>
    <w:rsid w:val="0099729B"/>
    <w:rsid w:val="009A0394"/>
    <w:rsid w:val="009A0F17"/>
    <w:rsid w:val="009A22EA"/>
    <w:rsid w:val="009A3CC6"/>
    <w:rsid w:val="009A5240"/>
    <w:rsid w:val="009A61DB"/>
    <w:rsid w:val="009B1EF5"/>
    <w:rsid w:val="009B2A9E"/>
    <w:rsid w:val="009B2DE6"/>
    <w:rsid w:val="009B355A"/>
    <w:rsid w:val="009B609A"/>
    <w:rsid w:val="009C0163"/>
    <w:rsid w:val="009C0E1E"/>
    <w:rsid w:val="009C538C"/>
    <w:rsid w:val="009C6360"/>
    <w:rsid w:val="009D047D"/>
    <w:rsid w:val="009D65FF"/>
    <w:rsid w:val="009D6FE6"/>
    <w:rsid w:val="009D7914"/>
    <w:rsid w:val="009E5804"/>
    <w:rsid w:val="009E6756"/>
    <w:rsid w:val="009F0C75"/>
    <w:rsid w:val="009F13F2"/>
    <w:rsid w:val="009F32B8"/>
    <w:rsid w:val="009F46C9"/>
    <w:rsid w:val="009F4F2F"/>
    <w:rsid w:val="009F784D"/>
    <w:rsid w:val="00A032B3"/>
    <w:rsid w:val="00A0577F"/>
    <w:rsid w:val="00A116CF"/>
    <w:rsid w:val="00A11AD0"/>
    <w:rsid w:val="00A12F36"/>
    <w:rsid w:val="00A13477"/>
    <w:rsid w:val="00A15C44"/>
    <w:rsid w:val="00A2187C"/>
    <w:rsid w:val="00A23995"/>
    <w:rsid w:val="00A25CA8"/>
    <w:rsid w:val="00A2651B"/>
    <w:rsid w:val="00A30043"/>
    <w:rsid w:val="00A34E24"/>
    <w:rsid w:val="00A36C09"/>
    <w:rsid w:val="00A36E86"/>
    <w:rsid w:val="00A37E16"/>
    <w:rsid w:val="00A42C32"/>
    <w:rsid w:val="00A47691"/>
    <w:rsid w:val="00A4778C"/>
    <w:rsid w:val="00A479F2"/>
    <w:rsid w:val="00A47AB2"/>
    <w:rsid w:val="00A51509"/>
    <w:rsid w:val="00A52582"/>
    <w:rsid w:val="00A52728"/>
    <w:rsid w:val="00A53C5A"/>
    <w:rsid w:val="00A53C9F"/>
    <w:rsid w:val="00A62116"/>
    <w:rsid w:val="00A634B8"/>
    <w:rsid w:val="00A6722B"/>
    <w:rsid w:val="00A70B45"/>
    <w:rsid w:val="00A7391B"/>
    <w:rsid w:val="00A74ACE"/>
    <w:rsid w:val="00A75213"/>
    <w:rsid w:val="00A76738"/>
    <w:rsid w:val="00A81F98"/>
    <w:rsid w:val="00A85440"/>
    <w:rsid w:val="00A93925"/>
    <w:rsid w:val="00AA2A26"/>
    <w:rsid w:val="00AA5DB0"/>
    <w:rsid w:val="00AA6132"/>
    <w:rsid w:val="00AA79E0"/>
    <w:rsid w:val="00AB55A0"/>
    <w:rsid w:val="00AB62D1"/>
    <w:rsid w:val="00AC1CC5"/>
    <w:rsid w:val="00AC6D37"/>
    <w:rsid w:val="00AC7BC1"/>
    <w:rsid w:val="00AD24EA"/>
    <w:rsid w:val="00AD4513"/>
    <w:rsid w:val="00AD55F6"/>
    <w:rsid w:val="00AD7F6A"/>
    <w:rsid w:val="00AE13D0"/>
    <w:rsid w:val="00AE692B"/>
    <w:rsid w:val="00AE75B7"/>
    <w:rsid w:val="00AF1151"/>
    <w:rsid w:val="00AF26B0"/>
    <w:rsid w:val="00B019BC"/>
    <w:rsid w:val="00B02518"/>
    <w:rsid w:val="00B04963"/>
    <w:rsid w:val="00B06F35"/>
    <w:rsid w:val="00B147CB"/>
    <w:rsid w:val="00B177E8"/>
    <w:rsid w:val="00B21377"/>
    <w:rsid w:val="00B23490"/>
    <w:rsid w:val="00B237C1"/>
    <w:rsid w:val="00B24EDD"/>
    <w:rsid w:val="00B26A45"/>
    <w:rsid w:val="00B31DFE"/>
    <w:rsid w:val="00B3651A"/>
    <w:rsid w:val="00B401F2"/>
    <w:rsid w:val="00B41506"/>
    <w:rsid w:val="00B415F6"/>
    <w:rsid w:val="00B45865"/>
    <w:rsid w:val="00B55EE0"/>
    <w:rsid w:val="00B65FD9"/>
    <w:rsid w:val="00B6606A"/>
    <w:rsid w:val="00B71C01"/>
    <w:rsid w:val="00B726C7"/>
    <w:rsid w:val="00B7290B"/>
    <w:rsid w:val="00B76C32"/>
    <w:rsid w:val="00B77623"/>
    <w:rsid w:val="00B9123B"/>
    <w:rsid w:val="00B92E52"/>
    <w:rsid w:val="00B93520"/>
    <w:rsid w:val="00B97235"/>
    <w:rsid w:val="00BA0F40"/>
    <w:rsid w:val="00BA3DAA"/>
    <w:rsid w:val="00BA4D8B"/>
    <w:rsid w:val="00BA6B94"/>
    <w:rsid w:val="00BA7CA1"/>
    <w:rsid w:val="00BB1411"/>
    <w:rsid w:val="00BB1E79"/>
    <w:rsid w:val="00BB274C"/>
    <w:rsid w:val="00BB35EB"/>
    <w:rsid w:val="00BC2531"/>
    <w:rsid w:val="00BC3D2E"/>
    <w:rsid w:val="00BD0D5F"/>
    <w:rsid w:val="00BD2BD9"/>
    <w:rsid w:val="00BD2DCC"/>
    <w:rsid w:val="00BD40E5"/>
    <w:rsid w:val="00BD5466"/>
    <w:rsid w:val="00BD590E"/>
    <w:rsid w:val="00BE0C2F"/>
    <w:rsid w:val="00BE2679"/>
    <w:rsid w:val="00BE48E0"/>
    <w:rsid w:val="00BE676E"/>
    <w:rsid w:val="00BF59D4"/>
    <w:rsid w:val="00BF6106"/>
    <w:rsid w:val="00BF6502"/>
    <w:rsid w:val="00C06CBE"/>
    <w:rsid w:val="00C10C59"/>
    <w:rsid w:val="00C112C6"/>
    <w:rsid w:val="00C1485D"/>
    <w:rsid w:val="00C149DA"/>
    <w:rsid w:val="00C20B7A"/>
    <w:rsid w:val="00C20F8A"/>
    <w:rsid w:val="00C21985"/>
    <w:rsid w:val="00C322C0"/>
    <w:rsid w:val="00C332F6"/>
    <w:rsid w:val="00C33D53"/>
    <w:rsid w:val="00C33FCD"/>
    <w:rsid w:val="00C41D3C"/>
    <w:rsid w:val="00C42D02"/>
    <w:rsid w:val="00C443BA"/>
    <w:rsid w:val="00C4775A"/>
    <w:rsid w:val="00C508D4"/>
    <w:rsid w:val="00C512AE"/>
    <w:rsid w:val="00C5466A"/>
    <w:rsid w:val="00C55F5F"/>
    <w:rsid w:val="00C568D1"/>
    <w:rsid w:val="00C57856"/>
    <w:rsid w:val="00C63A44"/>
    <w:rsid w:val="00C642E8"/>
    <w:rsid w:val="00C66E9C"/>
    <w:rsid w:val="00C67BC2"/>
    <w:rsid w:val="00C73A56"/>
    <w:rsid w:val="00C73CB1"/>
    <w:rsid w:val="00C73D86"/>
    <w:rsid w:val="00C8007E"/>
    <w:rsid w:val="00C80502"/>
    <w:rsid w:val="00C83E01"/>
    <w:rsid w:val="00C85159"/>
    <w:rsid w:val="00C8590D"/>
    <w:rsid w:val="00C86405"/>
    <w:rsid w:val="00C8761A"/>
    <w:rsid w:val="00C8791A"/>
    <w:rsid w:val="00C906AC"/>
    <w:rsid w:val="00C9102F"/>
    <w:rsid w:val="00C94827"/>
    <w:rsid w:val="00C97681"/>
    <w:rsid w:val="00C97788"/>
    <w:rsid w:val="00CA377B"/>
    <w:rsid w:val="00CB3D8E"/>
    <w:rsid w:val="00CB5054"/>
    <w:rsid w:val="00CB75A3"/>
    <w:rsid w:val="00CB7E4E"/>
    <w:rsid w:val="00CB7F78"/>
    <w:rsid w:val="00CC3742"/>
    <w:rsid w:val="00CC40B5"/>
    <w:rsid w:val="00CC45E3"/>
    <w:rsid w:val="00CC47B4"/>
    <w:rsid w:val="00CD5924"/>
    <w:rsid w:val="00CD5FB7"/>
    <w:rsid w:val="00CE2DFD"/>
    <w:rsid w:val="00CE4D27"/>
    <w:rsid w:val="00CE5D5F"/>
    <w:rsid w:val="00CF09B8"/>
    <w:rsid w:val="00CF0ED9"/>
    <w:rsid w:val="00CF22F4"/>
    <w:rsid w:val="00CF2A93"/>
    <w:rsid w:val="00CF5DA4"/>
    <w:rsid w:val="00D00B44"/>
    <w:rsid w:val="00D01C67"/>
    <w:rsid w:val="00D04341"/>
    <w:rsid w:val="00D04DEA"/>
    <w:rsid w:val="00D100F1"/>
    <w:rsid w:val="00D14926"/>
    <w:rsid w:val="00D15CF3"/>
    <w:rsid w:val="00D22ACB"/>
    <w:rsid w:val="00D248CC"/>
    <w:rsid w:val="00D26ED3"/>
    <w:rsid w:val="00D27336"/>
    <w:rsid w:val="00D27FF4"/>
    <w:rsid w:val="00D33193"/>
    <w:rsid w:val="00D332EE"/>
    <w:rsid w:val="00D35A72"/>
    <w:rsid w:val="00D37403"/>
    <w:rsid w:val="00D40236"/>
    <w:rsid w:val="00D406E3"/>
    <w:rsid w:val="00D40F40"/>
    <w:rsid w:val="00D43196"/>
    <w:rsid w:val="00D4538B"/>
    <w:rsid w:val="00D466EB"/>
    <w:rsid w:val="00D46A15"/>
    <w:rsid w:val="00D47AD7"/>
    <w:rsid w:val="00D51B8B"/>
    <w:rsid w:val="00D527A9"/>
    <w:rsid w:val="00D53AB6"/>
    <w:rsid w:val="00D575B8"/>
    <w:rsid w:val="00D57B4B"/>
    <w:rsid w:val="00D57EDF"/>
    <w:rsid w:val="00D61619"/>
    <w:rsid w:val="00D649D8"/>
    <w:rsid w:val="00D6796C"/>
    <w:rsid w:val="00D729A8"/>
    <w:rsid w:val="00D735A1"/>
    <w:rsid w:val="00D806EB"/>
    <w:rsid w:val="00D83D3E"/>
    <w:rsid w:val="00D879C3"/>
    <w:rsid w:val="00D90F34"/>
    <w:rsid w:val="00D91486"/>
    <w:rsid w:val="00D91A24"/>
    <w:rsid w:val="00D976F2"/>
    <w:rsid w:val="00DA1678"/>
    <w:rsid w:val="00DA2BF1"/>
    <w:rsid w:val="00DA2C2C"/>
    <w:rsid w:val="00DB51D4"/>
    <w:rsid w:val="00DC22D3"/>
    <w:rsid w:val="00DC45FB"/>
    <w:rsid w:val="00DC5598"/>
    <w:rsid w:val="00DC742B"/>
    <w:rsid w:val="00DD04C8"/>
    <w:rsid w:val="00DD05EF"/>
    <w:rsid w:val="00DD0ED2"/>
    <w:rsid w:val="00DD2C09"/>
    <w:rsid w:val="00DD61EC"/>
    <w:rsid w:val="00DE7C21"/>
    <w:rsid w:val="00DF5EF1"/>
    <w:rsid w:val="00DF648A"/>
    <w:rsid w:val="00DF7C88"/>
    <w:rsid w:val="00DF7D53"/>
    <w:rsid w:val="00E004E6"/>
    <w:rsid w:val="00E02D54"/>
    <w:rsid w:val="00E03CA5"/>
    <w:rsid w:val="00E10565"/>
    <w:rsid w:val="00E118E3"/>
    <w:rsid w:val="00E120F9"/>
    <w:rsid w:val="00E122CF"/>
    <w:rsid w:val="00E13011"/>
    <w:rsid w:val="00E32157"/>
    <w:rsid w:val="00E32E91"/>
    <w:rsid w:val="00E34434"/>
    <w:rsid w:val="00E41893"/>
    <w:rsid w:val="00E41EE0"/>
    <w:rsid w:val="00E46562"/>
    <w:rsid w:val="00E54456"/>
    <w:rsid w:val="00E54549"/>
    <w:rsid w:val="00E55D07"/>
    <w:rsid w:val="00E61847"/>
    <w:rsid w:val="00E62958"/>
    <w:rsid w:val="00E64021"/>
    <w:rsid w:val="00E67C05"/>
    <w:rsid w:val="00E72858"/>
    <w:rsid w:val="00E7334D"/>
    <w:rsid w:val="00E8104A"/>
    <w:rsid w:val="00E81814"/>
    <w:rsid w:val="00E8529C"/>
    <w:rsid w:val="00E8617E"/>
    <w:rsid w:val="00E87D9A"/>
    <w:rsid w:val="00E87E3E"/>
    <w:rsid w:val="00E95CF7"/>
    <w:rsid w:val="00E965E9"/>
    <w:rsid w:val="00EA006D"/>
    <w:rsid w:val="00EA14A6"/>
    <w:rsid w:val="00EA36FD"/>
    <w:rsid w:val="00EA571F"/>
    <w:rsid w:val="00EB0FC9"/>
    <w:rsid w:val="00EB6A96"/>
    <w:rsid w:val="00EC0268"/>
    <w:rsid w:val="00EC076C"/>
    <w:rsid w:val="00EC2A50"/>
    <w:rsid w:val="00EC2B27"/>
    <w:rsid w:val="00EC4D1F"/>
    <w:rsid w:val="00EC7F5F"/>
    <w:rsid w:val="00ED00D0"/>
    <w:rsid w:val="00ED1A15"/>
    <w:rsid w:val="00ED511E"/>
    <w:rsid w:val="00ED67CA"/>
    <w:rsid w:val="00EE0911"/>
    <w:rsid w:val="00EE2456"/>
    <w:rsid w:val="00EE28F3"/>
    <w:rsid w:val="00EE3457"/>
    <w:rsid w:val="00EE5896"/>
    <w:rsid w:val="00EE601D"/>
    <w:rsid w:val="00EE712F"/>
    <w:rsid w:val="00EF02B4"/>
    <w:rsid w:val="00EF4422"/>
    <w:rsid w:val="00F0048E"/>
    <w:rsid w:val="00F11637"/>
    <w:rsid w:val="00F15F6E"/>
    <w:rsid w:val="00F17EA5"/>
    <w:rsid w:val="00F23C14"/>
    <w:rsid w:val="00F24EA0"/>
    <w:rsid w:val="00F347B7"/>
    <w:rsid w:val="00F377F5"/>
    <w:rsid w:val="00F3790C"/>
    <w:rsid w:val="00F40BAF"/>
    <w:rsid w:val="00F419C5"/>
    <w:rsid w:val="00F50381"/>
    <w:rsid w:val="00F61DA1"/>
    <w:rsid w:val="00F643BB"/>
    <w:rsid w:val="00F66116"/>
    <w:rsid w:val="00F7045B"/>
    <w:rsid w:val="00F72C57"/>
    <w:rsid w:val="00F73EA0"/>
    <w:rsid w:val="00F7769E"/>
    <w:rsid w:val="00F7797D"/>
    <w:rsid w:val="00F77BD2"/>
    <w:rsid w:val="00F808FC"/>
    <w:rsid w:val="00F8542A"/>
    <w:rsid w:val="00F85F45"/>
    <w:rsid w:val="00F904BC"/>
    <w:rsid w:val="00F91808"/>
    <w:rsid w:val="00F9425F"/>
    <w:rsid w:val="00FA08EC"/>
    <w:rsid w:val="00FA0DE0"/>
    <w:rsid w:val="00FA246F"/>
    <w:rsid w:val="00FA668B"/>
    <w:rsid w:val="00FB15AB"/>
    <w:rsid w:val="00FB1B6C"/>
    <w:rsid w:val="00FB597C"/>
    <w:rsid w:val="00FB72B4"/>
    <w:rsid w:val="00FB75EA"/>
    <w:rsid w:val="00FC317E"/>
    <w:rsid w:val="00FC321B"/>
    <w:rsid w:val="00FC49D2"/>
    <w:rsid w:val="00FD27F7"/>
    <w:rsid w:val="00FD39BE"/>
    <w:rsid w:val="00FD45FB"/>
    <w:rsid w:val="00FD58DA"/>
    <w:rsid w:val="00FD68F6"/>
    <w:rsid w:val="00FE1088"/>
    <w:rsid w:val="00FE2644"/>
    <w:rsid w:val="00FE63EF"/>
    <w:rsid w:val="00FF1648"/>
    <w:rsid w:val="00FF19B6"/>
    <w:rsid w:val="00FF1EBD"/>
    <w:rsid w:val="00FF3BB7"/>
    <w:rsid w:val="00FF56E2"/>
    <w:rsid w:val="00FF5F73"/>
    <w:rsid w:val="00FF7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B1FB49"/>
  <w15:docId w15:val="{10702F0B-5A80-46F2-BD87-948029AF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FEE"/>
    <w:pPr>
      <w:spacing w:after="200" w:line="276" w:lineRule="auto"/>
    </w:pPr>
    <w:rPr>
      <w:sz w:val="22"/>
      <w:szCs w:val="22"/>
      <w:lang w:eastAsia="en-US"/>
    </w:rPr>
  </w:style>
  <w:style w:type="paragraph" w:styleId="Titre1">
    <w:name w:val="heading 1"/>
    <w:basedOn w:val="Normal"/>
    <w:link w:val="Titre1Car"/>
    <w:uiPriority w:val="99"/>
    <w:qFormat/>
    <w:rsid w:val="00A62116"/>
    <w:pPr>
      <w:spacing w:before="100" w:beforeAutospacing="1" w:after="100" w:afterAutospacing="1" w:line="240" w:lineRule="auto"/>
      <w:outlineLvl w:val="0"/>
    </w:pPr>
    <w:rPr>
      <w:rFonts w:ascii="Times New Roman" w:hAnsi="Times New Roman"/>
      <w:b/>
      <w:bCs/>
      <w:kern w:val="36"/>
      <w:sz w:val="48"/>
      <w:szCs w:val="48"/>
    </w:rPr>
  </w:style>
  <w:style w:type="paragraph" w:styleId="Titre2">
    <w:name w:val="heading 2"/>
    <w:basedOn w:val="Normal"/>
    <w:next w:val="Normal"/>
    <w:link w:val="Titre2Car"/>
    <w:semiHidden/>
    <w:unhideWhenUsed/>
    <w:qFormat/>
    <w:locked/>
    <w:rsid w:val="00EC7F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locked/>
    <w:rsid w:val="00AD24E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locked/>
    <w:rsid w:val="00EC7F5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qFormat/>
    <w:locked/>
    <w:rsid w:val="00AD24EA"/>
    <w:pPr>
      <w:spacing w:before="240" w:after="60"/>
      <w:outlineLvl w:val="5"/>
    </w:pPr>
    <w:rPr>
      <w:rFonts w:ascii="Times New Roman" w:eastAsia="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62116"/>
    <w:rPr>
      <w:rFonts w:ascii="Times New Roman" w:hAnsi="Times New Roman" w:cs="Times New Roman"/>
      <w:b/>
      <w:bCs/>
      <w:kern w:val="36"/>
      <w:sz w:val="48"/>
      <w:szCs w:val="48"/>
    </w:rPr>
  </w:style>
  <w:style w:type="character" w:customStyle="1" w:styleId="style8">
    <w:name w:val="style8"/>
    <w:uiPriority w:val="99"/>
    <w:rsid w:val="00386501"/>
    <w:rPr>
      <w:rFonts w:cs="Times New Roman"/>
    </w:rPr>
  </w:style>
  <w:style w:type="paragraph" w:styleId="NormalWeb">
    <w:name w:val="Normal (Web)"/>
    <w:basedOn w:val="Normal"/>
    <w:uiPriority w:val="99"/>
    <w:rsid w:val="0038650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tyle14">
    <w:name w:val="style14"/>
    <w:uiPriority w:val="99"/>
    <w:rsid w:val="00386501"/>
    <w:rPr>
      <w:rFonts w:cs="Times New Roman"/>
    </w:rPr>
  </w:style>
  <w:style w:type="character" w:styleId="Lienhypertexte">
    <w:name w:val="Hyperlink"/>
    <w:uiPriority w:val="99"/>
    <w:semiHidden/>
    <w:rsid w:val="00386501"/>
    <w:rPr>
      <w:rFonts w:cs="Times New Roman"/>
      <w:color w:val="0000FF"/>
      <w:u w:val="single"/>
    </w:rPr>
  </w:style>
  <w:style w:type="character" w:customStyle="1" w:styleId="style4">
    <w:name w:val="style4"/>
    <w:uiPriority w:val="99"/>
    <w:rsid w:val="00386501"/>
    <w:rPr>
      <w:rFonts w:cs="Times New Roman"/>
    </w:rPr>
  </w:style>
  <w:style w:type="character" w:customStyle="1" w:styleId="style7">
    <w:name w:val="style7"/>
    <w:uiPriority w:val="99"/>
    <w:rsid w:val="00386501"/>
    <w:rPr>
      <w:rFonts w:cs="Times New Roman"/>
    </w:rPr>
  </w:style>
  <w:style w:type="paragraph" w:styleId="Textedebulles">
    <w:name w:val="Balloon Text"/>
    <w:basedOn w:val="Normal"/>
    <w:link w:val="TextedebullesCar"/>
    <w:uiPriority w:val="99"/>
    <w:semiHidden/>
    <w:rsid w:val="00386501"/>
    <w:pPr>
      <w:spacing w:after="0" w:line="240" w:lineRule="auto"/>
    </w:pPr>
    <w:rPr>
      <w:rFonts w:ascii="Tahoma" w:hAnsi="Tahoma"/>
      <w:sz w:val="16"/>
      <w:szCs w:val="16"/>
    </w:rPr>
  </w:style>
  <w:style w:type="character" w:customStyle="1" w:styleId="TextedebullesCar">
    <w:name w:val="Texte de bulles Car"/>
    <w:link w:val="Textedebulles"/>
    <w:uiPriority w:val="99"/>
    <w:semiHidden/>
    <w:locked/>
    <w:rsid w:val="00386501"/>
    <w:rPr>
      <w:rFonts w:ascii="Tahoma" w:hAnsi="Tahoma" w:cs="Tahoma"/>
      <w:sz w:val="16"/>
      <w:szCs w:val="16"/>
    </w:rPr>
  </w:style>
  <w:style w:type="character" w:customStyle="1" w:styleId="style6">
    <w:name w:val="style6"/>
    <w:uiPriority w:val="99"/>
    <w:rsid w:val="00386501"/>
    <w:rPr>
      <w:rFonts w:cs="Times New Roman"/>
    </w:rPr>
  </w:style>
  <w:style w:type="paragraph" w:styleId="Paragraphedeliste">
    <w:name w:val="List Paragraph"/>
    <w:basedOn w:val="Normal"/>
    <w:qFormat/>
    <w:rsid w:val="00AF26B0"/>
    <w:pPr>
      <w:ind w:left="720"/>
      <w:contextualSpacing/>
    </w:pPr>
  </w:style>
  <w:style w:type="paragraph" w:styleId="En-tte">
    <w:name w:val="header"/>
    <w:basedOn w:val="Normal"/>
    <w:link w:val="En-tteCar"/>
    <w:uiPriority w:val="99"/>
    <w:semiHidden/>
    <w:rsid w:val="003A4996"/>
    <w:pPr>
      <w:tabs>
        <w:tab w:val="center" w:pos="4536"/>
        <w:tab w:val="right" w:pos="9072"/>
      </w:tabs>
      <w:spacing w:after="0" w:line="240" w:lineRule="auto"/>
    </w:pPr>
    <w:rPr>
      <w:sz w:val="20"/>
      <w:szCs w:val="20"/>
    </w:rPr>
  </w:style>
  <w:style w:type="character" w:customStyle="1" w:styleId="En-tteCar">
    <w:name w:val="En-tête Car"/>
    <w:link w:val="En-tte"/>
    <w:uiPriority w:val="99"/>
    <w:semiHidden/>
    <w:locked/>
    <w:rsid w:val="003A4996"/>
    <w:rPr>
      <w:rFonts w:cs="Times New Roman"/>
    </w:rPr>
  </w:style>
  <w:style w:type="paragraph" w:styleId="Pieddepage">
    <w:name w:val="footer"/>
    <w:basedOn w:val="Normal"/>
    <w:link w:val="PieddepageCar"/>
    <w:uiPriority w:val="99"/>
    <w:rsid w:val="003A4996"/>
    <w:pPr>
      <w:tabs>
        <w:tab w:val="center" w:pos="4536"/>
        <w:tab w:val="right" w:pos="9072"/>
      </w:tabs>
      <w:spacing w:after="0" w:line="240" w:lineRule="auto"/>
    </w:pPr>
    <w:rPr>
      <w:sz w:val="20"/>
      <w:szCs w:val="20"/>
    </w:rPr>
  </w:style>
  <w:style w:type="character" w:customStyle="1" w:styleId="PieddepageCar">
    <w:name w:val="Pied de page Car"/>
    <w:link w:val="Pieddepage"/>
    <w:uiPriority w:val="99"/>
    <w:locked/>
    <w:rsid w:val="003A4996"/>
    <w:rPr>
      <w:rFonts w:cs="Times New Roman"/>
    </w:rPr>
  </w:style>
  <w:style w:type="character" w:styleId="Accentuation">
    <w:name w:val="Emphasis"/>
    <w:uiPriority w:val="20"/>
    <w:qFormat/>
    <w:rsid w:val="00CD5FB7"/>
    <w:rPr>
      <w:rFonts w:cs="Times New Roman"/>
      <w:i/>
      <w:iCs/>
    </w:rPr>
  </w:style>
  <w:style w:type="table" w:styleId="Grilledutableau">
    <w:name w:val="Table Grid"/>
    <w:basedOn w:val="TableauNormal"/>
    <w:uiPriority w:val="39"/>
    <w:rsid w:val="00CD5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place-title">
    <w:name w:val="pp-place-title"/>
    <w:rsid w:val="002F16F2"/>
    <w:rPr>
      <w:rFonts w:cs="Times New Roman"/>
    </w:rPr>
  </w:style>
  <w:style w:type="paragraph" w:customStyle="1" w:styleId="Standard">
    <w:name w:val="Standard"/>
    <w:rsid w:val="00261E9B"/>
    <w:pPr>
      <w:suppressAutoHyphens/>
      <w:autoSpaceDN w:val="0"/>
      <w:spacing w:after="200" w:line="276" w:lineRule="auto"/>
      <w:textAlignment w:val="baseline"/>
    </w:pPr>
    <w:rPr>
      <w:rFonts w:cs="F"/>
      <w:kern w:val="3"/>
      <w:sz w:val="22"/>
      <w:szCs w:val="22"/>
      <w:lang w:eastAsia="en-US"/>
    </w:rPr>
  </w:style>
  <w:style w:type="table" w:customStyle="1" w:styleId="Grilleclaire-Accent11">
    <w:name w:val="Grille claire - Accent 11"/>
    <w:uiPriority w:val="99"/>
    <w:rsid w:val="00A62116"/>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Default">
    <w:name w:val="Default"/>
    <w:rsid w:val="00B7290B"/>
    <w:pPr>
      <w:widowControl w:val="0"/>
      <w:autoSpaceDE w:val="0"/>
      <w:autoSpaceDN w:val="0"/>
      <w:adjustRightInd w:val="0"/>
    </w:pPr>
    <w:rPr>
      <w:rFonts w:ascii="Times New Roman" w:eastAsia="Times New Roman" w:hAnsi="Times New Roman"/>
      <w:color w:val="000000"/>
      <w:sz w:val="24"/>
      <w:szCs w:val="24"/>
    </w:rPr>
  </w:style>
  <w:style w:type="table" w:styleId="Tramemoyenne2-Accent6">
    <w:name w:val="Medium Shading 2 Accent 6"/>
    <w:basedOn w:val="TableauNormal"/>
    <w:uiPriority w:val="99"/>
    <w:rsid w:val="00B7290B"/>
    <w:rPr>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tedebasdepage">
    <w:name w:val="footnote text"/>
    <w:basedOn w:val="Normal"/>
    <w:link w:val="NotedebasdepageCar"/>
    <w:uiPriority w:val="99"/>
    <w:rsid w:val="007A2835"/>
    <w:rPr>
      <w:sz w:val="20"/>
      <w:szCs w:val="20"/>
    </w:rPr>
  </w:style>
  <w:style w:type="character" w:customStyle="1" w:styleId="NotedebasdepageCar">
    <w:name w:val="Note de bas de page Car"/>
    <w:link w:val="Notedebasdepage"/>
    <w:uiPriority w:val="99"/>
    <w:locked/>
    <w:rsid w:val="007A2835"/>
    <w:rPr>
      <w:rFonts w:cs="Times New Roman"/>
      <w:lang w:eastAsia="en-US"/>
    </w:rPr>
  </w:style>
  <w:style w:type="character" w:styleId="Appelnotedebasdep">
    <w:name w:val="footnote reference"/>
    <w:uiPriority w:val="99"/>
    <w:semiHidden/>
    <w:rsid w:val="007A2835"/>
    <w:rPr>
      <w:rFonts w:cs="Times New Roman"/>
      <w:vertAlign w:val="superscript"/>
    </w:rPr>
  </w:style>
  <w:style w:type="paragraph" w:customStyle="1" w:styleId="DecimalAligned">
    <w:name w:val="Decimal Aligned"/>
    <w:basedOn w:val="Normal"/>
    <w:uiPriority w:val="99"/>
    <w:rsid w:val="00BE48E0"/>
    <w:pPr>
      <w:tabs>
        <w:tab w:val="decimal" w:pos="360"/>
      </w:tabs>
    </w:pPr>
    <w:rPr>
      <w:rFonts w:eastAsia="Times New Roman"/>
    </w:rPr>
  </w:style>
  <w:style w:type="character" w:styleId="Emphaseple">
    <w:name w:val="Subtle Emphasis"/>
    <w:uiPriority w:val="99"/>
    <w:qFormat/>
    <w:rsid w:val="00BE48E0"/>
    <w:rPr>
      <w:rFonts w:eastAsia="Times New Roman" w:cs="Times New Roman"/>
      <w:i/>
      <w:iCs/>
      <w:color w:val="808080"/>
      <w:sz w:val="22"/>
      <w:szCs w:val="22"/>
      <w:lang w:val="fr-FR"/>
    </w:rPr>
  </w:style>
  <w:style w:type="table" w:styleId="Tramemoyenne2-Accent5">
    <w:name w:val="Medium Shading 2 Accent 5"/>
    <w:basedOn w:val="TableauNormal"/>
    <w:uiPriority w:val="99"/>
    <w:rsid w:val="00BE48E0"/>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1">
    <w:name w:val="style1"/>
    <w:basedOn w:val="Normal"/>
    <w:uiPriority w:val="99"/>
    <w:rsid w:val="00310CCB"/>
    <w:pPr>
      <w:spacing w:before="100" w:beforeAutospacing="1" w:after="100" w:afterAutospacing="1" w:line="240" w:lineRule="auto"/>
    </w:pPr>
    <w:rPr>
      <w:rFonts w:ascii="Century Gothic" w:eastAsia="Times New Roman" w:hAnsi="Century Gothic"/>
      <w:b/>
      <w:bCs/>
      <w:color w:val="666666"/>
      <w:sz w:val="18"/>
      <w:szCs w:val="18"/>
      <w:lang w:eastAsia="fr-FR"/>
    </w:rPr>
  </w:style>
  <w:style w:type="paragraph" w:customStyle="1" w:styleId="style69">
    <w:name w:val="style69"/>
    <w:basedOn w:val="Normal"/>
    <w:uiPriority w:val="99"/>
    <w:rsid w:val="00310CCB"/>
    <w:pPr>
      <w:spacing w:before="100" w:beforeAutospacing="1" w:after="100" w:afterAutospacing="1" w:line="240" w:lineRule="auto"/>
    </w:pPr>
    <w:rPr>
      <w:rFonts w:ascii="Century Gothic" w:eastAsia="Times New Roman" w:hAnsi="Century Gothic"/>
      <w:color w:val="660000"/>
      <w:sz w:val="24"/>
      <w:szCs w:val="24"/>
      <w:lang w:eastAsia="fr-FR"/>
    </w:rPr>
  </w:style>
  <w:style w:type="character" w:customStyle="1" w:styleId="style51">
    <w:name w:val="style51"/>
    <w:uiPriority w:val="99"/>
    <w:rsid w:val="00310CCB"/>
    <w:rPr>
      <w:rFonts w:ascii="Century Gothic" w:hAnsi="Century Gothic" w:cs="Times New Roman"/>
    </w:rPr>
  </w:style>
  <w:style w:type="paragraph" w:styleId="Explorateurdedocuments">
    <w:name w:val="Document Map"/>
    <w:basedOn w:val="Normal"/>
    <w:semiHidden/>
    <w:rsid w:val="003E0BA4"/>
    <w:pPr>
      <w:shd w:val="clear" w:color="auto" w:fill="000080"/>
    </w:pPr>
    <w:rPr>
      <w:rFonts w:ascii="Tahoma" w:hAnsi="Tahoma" w:cs="Tahoma"/>
      <w:sz w:val="20"/>
      <w:szCs w:val="20"/>
    </w:rPr>
  </w:style>
  <w:style w:type="character" w:customStyle="1" w:styleId="FooterChar">
    <w:name w:val="Footer Char"/>
    <w:locked/>
    <w:rsid w:val="000C0CF1"/>
    <w:rPr>
      <w:rFonts w:ascii="Cambria" w:hAnsi="Cambria" w:cs="Cambria"/>
      <w:sz w:val="24"/>
      <w:szCs w:val="24"/>
      <w:lang w:val="fr-FR" w:eastAsia="ar-SA" w:bidi="ar-SA"/>
    </w:rPr>
  </w:style>
  <w:style w:type="character" w:styleId="Numrodepage">
    <w:name w:val="page number"/>
    <w:basedOn w:val="Policepardfaut"/>
    <w:rsid w:val="000C0CF1"/>
  </w:style>
  <w:style w:type="character" w:customStyle="1" w:styleId="Titre3Car">
    <w:name w:val="Titre 3 Car"/>
    <w:basedOn w:val="Policepardfaut"/>
    <w:link w:val="Titre3"/>
    <w:semiHidden/>
    <w:rsid w:val="00AD24EA"/>
    <w:rPr>
      <w:rFonts w:asciiTheme="majorHAnsi" w:eastAsiaTheme="majorEastAsia" w:hAnsiTheme="majorHAnsi" w:cstheme="majorBidi"/>
      <w:b/>
      <w:bCs/>
      <w:color w:val="4F81BD" w:themeColor="accent1"/>
      <w:sz w:val="22"/>
      <w:szCs w:val="22"/>
      <w:lang w:eastAsia="en-US"/>
    </w:rPr>
  </w:style>
  <w:style w:type="character" w:customStyle="1" w:styleId="Titre6Car">
    <w:name w:val="Titre 6 Car"/>
    <w:basedOn w:val="Policepardfaut"/>
    <w:link w:val="Titre6"/>
    <w:rsid w:val="00AD24EA"/>
    <w:rPr>
      <w:rFonts w:ascii="Times New Roman" w:eastAsia="Times New Roman" w:hAnsi="Times New Roman"/>
      <w:b/>
      <w:bCs/>
      <w:sz w:val="22"/>
      <w:szCs w:val="22"/>
      <w:lang w:eastAsia="en-US"/>
    </w:rPr>
  </w:style>
  <w:style w:type="paragraph" w:styleId="Corpsdetexte">
    <w:name w:val="Body Text"/>
    <w:basedOn w:val="Normal"/>
    <w:link w:val="CorpsdetexteCar"/>
    <w:rsid w:val="00DF7C88"/>
    <w:pPr>
      <w:spacing w:after="120"/>
    </w:pPr>
    <w:rPr>
      <w:rFonts w:eastAsia="Times New Roman"/>
    </w:rPr>
  </w:style>
  <w:style w:type="character" w:customStyle="1" w:styleId="CorpsdetexteCar">
    <w:name w:val="Corps de texte Car"/>
    <w:basedOn w:val="Policepardfaut"/>
    <w:link w:val="Corpsdetexte"/>
    <w:rsid w:val="00DF7C88"/>
    <w:rPr>
      <w:rFonts w:eastAsia="Times New Roman"/>
      <w:sz w:val="22"/>
      <w:szCs w:val="22"/>
      <w:lang w:eastAsia="en-US"/>
    </w:rPr>
  </w:style>
  <w:style w:type="paragraph" w:styleId="Corpsdetexte2">
    <w:name w:val="Body Text 2"/>
    <w:basedOn w:val="Normal"/>
    <w:link w:val="Corpsdetexte2Car"/>
    <w:rsid w:val="00DF7C88"/>
    <w:pPr>
      <w:spacing w:after="120" w:line="480" w:lineRule="auto"/>
    </w:pPr>
    <w:rPr>
      <w:rFonts w:eastAsia="Times New Roman"/>
    </w:rPr>
  </w:style>
  <w:style w:type="character" w:customStyle="1" w:styleId="Corpsdetexte2Car">
    <w:name w:val="Corps de texte 2 Car"/>
    <w:basedOn w:val="Policepardfaut"/>
    <w:link w:val="Corpsdetexte2"/>
    <w:rsid w:val="00DF7C88"/>
    <w:rPr>
      <w:rFonts w:eastAsia="Times New Roman"/>
      <w:sz w:val="22"/>
      <w:szCs w:val="22"/>
      <w:lang w:eastAsia="en-US"/>
    </w:rPr>
  </w:style>
  <w:style w:type="character" w:customStyle="1" w:styleId="Titre2Car">
    <w:name w:val="Titre 2 Car"/>
    <w:basedOn w:val="Policepardfaut"/>
    <w:link w:val="Titre2"/>
    <w:semiHidden/>
    <w:rsid w:val="00EC7F5F"/>
    <w:rPr>
      <w:rFonts w:asciiTheme="majorHAnsi" w:eastAsiaTheme="majorEastAsia" w:hAnsiTheme="majorHAnsi" w:cstheme="majorBidi"/>
      <w:color w:val="365F91" w:themeColor="accent1" w:themeShade="BF"/>
      <w:sz w:val="26"/>
      <w:szCs w:val="26"/>
      <w:lang w:eastAsia="en-US"/>
    </w:rPr>
  </w:style>
  <w:style w:type="character" w:customStyle="1" w:styleId="Titre4Car">
    <w:name w:val="Titre 4 Car"/>
    <w:basedOn w:val="Policepardfaut"/>
    <w:link w:val="Titre4"/>
    <w:semiHidden/>
    <w:rsid w:val="00EC7F5F"/>
    <w:rPr>
      <w:rFonts w:asciiTheme="majorHAnsi" w:eastAsiaTheme="majorEastAsia" w:hAnsiTheme="majorHAnsi" w:cstheme="majorBidi"/>
      <w:i/>
      <w:iCs/>
      <w:color w:val="365F91" w:themeColor="accent1" w:themeShade="BF"/>
      <w:sz w:val="22"/>
      <w:szCs w:val="22"/>
      <w:lang w:eastAsia="en-US"/>
    </w:rPr>
  </w:style>
  <w:style w:type="table" w:customStyle="1" w:styleId="TableGrid">
    <w:name w:val="TableGrid"/>
    <w:rsid w:val="0008204F"/>
    <w:rPr>
      <w:rFonts w:eastAsia="Times New Roman"/>
      <w:sz w:val="22"/>
      <w:szCs w:val="22"/>
    </w:rPr>
    <w:tblPr>
      <w:tblCellMar>
        <w:top w:w="0" w:type="dxa"/>
        <w:left w:w="0" w:type="dxa"/>
        <w:bottom w:w="0" w:type="dxa"/>
        <w:right w:w="0" w:type="dxa"/>
      </w:tblCellMar>
    </w:tblPr>
  </w:style>
  <w:style w:type="character" w:customStyle="1" w:styleId="Mentionnonrsolue1">
    <w:name w:val="Mention non résolue1"/>
    <w:basedOn w:val="Policepardfaut"/>
    <w:uiPriority w:val="99"/>
    <w:semiHidden/>
    <w:unhideWhenUsed/>
    <w:rsid w:val="00247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9637">
      <w:bodyDiv w:val="1"/>
      <w:marLeft w:val="0"/>
      <w:marRight w:val="0"/>
      <w:marTop w:val="0"/>
      <w:marBottom w:val="0"/>
      <w:divBdr>
        <w:top w:val="none" w:sz="0" w:space="0" w:color="auto"/>
        <w:left w:val="none" w:sz="0" w:space="0" w:color="auto"/>
        <w:bottom w:val="none" w:sz="0" w:space="0" w:color="auto"/>
        <w:right w:val="none" w:sz="0" w:space="0" w:color="auto"/>
      </w:divBdr>
    </w:div>
    <w:div w:id="289870298">
      <w:bodyDiv w:val="1"/>
      <w:marLeft w:val="0"/>
      <w:marRight w:val="0"/>
      <w:marTop w:val="0"/>
      <w:marBottom w:val="0"/>
      <w:divBdr>
        <w:top w:val="none" w:sz="0" w:space="0" w:color="auto"/>
        <w:left w:val="none" w:sz="0" w:space="0" w:color="auto"/>
        <w:bottom w:val="none" w:sz="0" w:space="0" w:color="auto"/>
        <w:right w:val="none" w:sz="0" w:space="0" w:color="auto"/>
      </w:divBdr>
      <w:divsChild>
        <w:div w:id="869799414">
          <w:marLeft w:val="0"/>
          <w:marRight w:val="0"/>
          <w:marTop w:val="0"/>
          <w:marBottom w:val="0"/>
          <w:divBdr>
            <w:top w:val="none" w:sz="0" w:space="0" w:color="auto"/>
            <w:left w:val="none" w:sz="0" w:space="0" w:color="auto"/>
            <w:bottom w:val="none" w:sz="0" w:space="0" w:color="auto"/>
            <w:right w:val="none" w:sz="0" w:space="0" w:color="auto"/>
          </w:divBdr>
          <w:divsChild>
            <w:div w:id="1312978256">
              <w:marLeft w:val="0"/>
              <w:marRight w:val="0"/>
              <w:marTop w:val="0"/>
              <w:marBottom w:val="0"/>
              <w:divBdr>
                <w:top w:val="none" w:sz="0" w:space="0" w:color="auto"/>
                <w:left w:val="none" w:sz="0" w:space="0" w:color="auto"/>
                <w:bottom w:val="none" w:sz="0" w:space="0" w:color="auto"/>
                <w:right w:val="none" w:sz="0" w:space="0" w:color="auto"/>
              </w:divBdr>
              <w:divsChild>
                <w:div w:id="916355413">
                  <w:marLeft w:val="0"/>
                  <w:marRight w:val="0"/>
                  <w:marTop w:val="0"/>
                  <w:marBottom w:val="0"/>
                  <w:divBdr>
                    <w:top w:val="none" w:sz="0" w:space="0" w:color="auto"/>
                    <w:left w:val="none" w:sz="0" w:space="0" w:color="auto"/>
                    <w:bottom w:val="none" w:sz="0" w:space="0" w:color="auto"/>
                    <w:right w:val="none" w:sz="0" w:space="0" w:color="auto"/>
                  </w:divBdr>
                  <w:divsChild>
                    <w:div w:id="477576368">
                      <w:marLeft w:val="0"/>
                      <w:marRight w:val="0"/>
                      <w:marTop w:val="0"/>
                      <w:marBottom w:val="300"/>
                      <w:divBdr>
                        <w:top w:val="none" w:sz="0" w:space="0" w:color="auto"/>
                        <w:left w:val="none" w:sz="0" w:space="0" w:color="auto"/>
                        <w:bottom w:val="none" w:sz="0" w:space="0" w:color="auto"/>
                        <w:right w:val="none" w:sz="0" w:space="0" w:color="auto"/>
                      </w:divBdr>
                      <w:divsChild>
                        <w:div w:id="951327343">
                          <w:marLeft w:val="0"/>
                          <w:marRight w:val="0"/>
                          <w:marTop w:val="0"/>
                          <w:marBottom w:val="0"/>
                          <w:divBdr>
                            <w:top w:val="none" w:sz="0" w:space="0" w:color="auto"/>
                            <w:left w:val="none" w:sz="0" w:space="0" w:color="auto"/>
                            <w:bottom w:val="none" w:sz="0" w:space="0" w:color="auto"/>
                            <w:right w:val="none" w:sz="0" w:space="0" w:color="auto"/>
                          </w:divBdr>
                          <w:divsChild>
                            <w:div w:id="959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25155">
      <w:bodyDiv w:val="1"/>
      <w:marLeft w:val="0"/>
      <w:marRight w:val="0"/>
      <w:marTop w:val="0"/>
      <w:marBottom w:val="0"/>
      <w:divBdr>
        <w:top w:val="none" w:sz="0" w:space="0" w:color="auto"/>
        <w:left w:val="none" w:sz="0" w:space="0" w:color="auto"/>
        <w:bottom w:val="none" w:sz="0" w:space="0" w:color="auto"/>
        <w:right w:val="none" w:sz="0" w:space="0" w:color="auto"/>
      </w:divBdr>
    </w:div>
    <w:div w:id="1135565187">
      <w:bodyDiv w:val="1"/>
      <w:marLeft w:val="0"/>
      <w:marRight w:val="0"/>
      <w:marTop w:val="0"/>
      <w:marBottom w:val="0"/>
      <w:divBdr>
        <w:top w:val="none" w:sz="0" w:space="0" w:color="auto"/>
        <w:left w:val="none" w:sz="0" w:space="0" w:color="auto"/>
        <w:bottom w:val="none" w:sz="0" w:space="0" w:color="auto"/>
        <w:right w:val="none" w:sz="0" w:space="0" w:color="auto"/>
      </w:divBdr>
      <w:divsChild>
        <w:div w:id="1526938518">
          <w:marLeft w:val="0"/>
          <w:marRight w:val="0"/>
          <w:marTop w:val="0"/>
          <w:marBottom w:val="360"/>
          <w:divBdr>
            <w:top w:val="single" w:sz="6" w:space="6" w:color="0B6BA8"/>
            <w:left w:val="single" w:sz="6" w:space="8" w:color="0B6BA8"/>
            <w:bottom w:val="single" w:sz="6" w:space="6" w:color="0B6BA8"/>
            <w:right w:val="single" w:sz="6" w:space="8" w:color="0B6BA8"/>
          </w:divBdr>
        </w:div>
        <w:div w:id="1809781718">
          <w:marLeft w:val="0"/>
          <w:marRight w:val="0"/>
          <w:marTop w:val="0"/>
          <w:marBottom w:val="0"/>
          <w:divBdr>
            <w:top w:val="none" w:sz="0" w:space="0" w:color="auto"/>
            <w:left w:val="none" w:sz="0" w:space="0" w:color="auto"/>
            <w:bottom w:val="none" w:sz="0" w:space="0" w:color="auto"/>
            <w:right w:val="none" w:sz="0" w:space="0" w:color="auto"/>
          </w:divBdr>
          <w:divsChild>
            <w:div w:id="52430377">
              <w:marLeft w:val="0"/>
              <w:marRight w:val="0"/>
              <w:marTop w:val="0"/>
              <w:marBottom w:val="480"/>
              <w:divBdr>
                <w:top w:val="none" w:sz="0" w:space="12" w:color="auto"/>
                <w:left w:val="single" w:sz="6" w:space="12" w:color="0B6BA8"/>
                <w:bottom w:val="single" w:sz="6" w:space="0" w:color="0B6BA8"/>
                <w:right w:val="single" w:sz="6" w:space="12" w:color="0B6BA8"/>
              </w:divBdr>
              <w:divsChild>
                <w:div w:id="7557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0595">
          <w:marLeft w:val="0"/>
          <w:marRight w:val="0"/>
          <w:marTop w:val="0"/>
          <w:marBottom w:val="0"/>
          <w:divBdr>
            <w:top w:val="none" w:sz="0" w:space="0" w:color="auto"/>
            <w:left w:val="none" w:sz="0" w:space="0" w:color="auto"/>
            <w:bottom w:val="none" w:sz="0" w:space="0" w:color="auto"/>
            <w:right w:val="none" w:sz="0" w:space="0" w:color="auto"/>
          </w:divBdr>
        </w:div>
      </w:divsChild>
    </w:div>
    <w:div w:id="1155029837">
      <w:bodyDiv w:val="1"/>
      <w:marLeft w:val="0"/>
      <w:marRight w:val="0"/>
      <w:marTop w:val="0"/>
      <w:marBottom w:val="0"/>
      <w:divBdr>
        <w:top w:val="none" w:sz="0" w:space="0" w:color="auto"/>
        <w:left w:val="none" w:sz="0" w:space="0" w:color="auto"/>
        <w:bottom w:val="none" w:sz="0" w:space="0" w:color="auto"/>
        <w:right w:val="none" w:sz="0" w:space="0" w:color="auto"/>
      </w:divBdr>
    </w:div>
    <w:div w:id="1170022362">
      <w:bodyDiv w:val="1"/>
      <w:marLeft w:val="0"/>
      <w:marRight w:val="0"/>
      <w:marTop w:val="0"/>
      <w:marBottom w:val="0"/>
      <w:divBdr>
        <w:top w:val="none" w:sz="0" w:space="0" w:color="auto"/>
        <w:left w:val="none" w:sz="0" w:space="0" w:color="auto"/>
        <w:bottom w:val="none" w:sz="0" w:space="0" w:color="auto"/>
        <w:right w:val="none" w:sz="0" w:space="0" w:color="auto"/>
      </w:divBdr>
    </w:div>
    <w:div w:id="1473984368">
      <w:bodyDiv w:val="1"/>
      <w:marLeft w:val="0"/>
      <w:marRight w:val="0"/>
      <w:marTop w:val="0"/>
      <w:marBottom w:val="0"/>
      <w:divBdr>
        <w:top w:val="none" w:sz="0" w:space="0" w:color="auto"/>
        <w:left w:val="none" w:sz="0" w:space="0" w:color="auto"/>
        <w:bottom w:val="none" w:sz="0" w:space="0" w:color="auto"/>
        <w:right w:val="none" w:sz="0" w:space="0" w:color="auto"/>
      </w:divBdr>
    </w:div>
    <w:div w:id="1651710260">
      <w:bodyDiv w:val="1"/>
      <w:marLeft w:val="0"/>
      <w:marRight w:val="0"/>
      <w:marTop w:val="0"/>
      <w:marBottom w:val="0"/>
      <w:divBdr>
        <w:top w:val="none" w:sz="0" w:space="0" w:color="auto"/>
        <w:left w:val="none" w:sz="0" w:space="0" w:color="auto"/>
        <w:bottom w:val="none" w:sz="0" w:space="0" w:color="auto"/>
        <w:right w:val="none" w:sz="0" w:space="0" w:color="auto"/>
      </w:divBdr>
    </w:div>
    <w:div w:id="1695425382">
      <w:marLeft w:val="0"/>
      <w:marRight w:val="0"/>
      <w:marTop w:val="0"/>
      <w:marBottom w:val="0"/>
      <w:divBdr>
        <w:top w:val="none" w:sz="0" w:space="0" w:color="auto"/>
        <w:left w:val="none" w:sz="0" w:space="0" w:color="auto"/>
        <w:bottom w:val="none" w:sz="0" w:space="0" w:color="auto"/>
        <w:right w:val="none" w:sz="0" w:space="0" w:color="auto"/>
      </w:divBdr>
    </w:div>
    <w:div w:id="1695425383">
      <w:marLeft w:val="0"/>
      <w:marRight w:val="0"/>
      <w:marTop w:val="0"/>
      <w:marBottom w:val="0"/>
      <w:divBdr>
        <w:top w:val="none" w:sz="0" w:space="0" w:color="auto"/>
        <w:left w:val="none" w:sz="0" w:space="0" w:color="auto"/>
        <w:bottom w:val="none" w:sz="0" w:space="0" w:color="auto"/>
        <w:right w:val="none" w:sz="0" w:space="0" w:color="auto"/>
      </w:divBdr>
    </w:div>
    <w:div w:id="1695425384">
      <w:marLeft w:val="0"/>
      <w:marRight w:val="0"/>
      <w:marTop w:val="0"/>
      <w:marBottom w:val="0"/>
      <w:divBdr>
        <w:top w:val="none" w:sz="0" w:space="0" w:color="auto"/>
        <w:left w:val="none" w:sz="0" w:space="0" w:color="auto"/>
        <w:bottom w:val="none" w:sz="0" w:space="0" w:color="auto"/>
        <w:right w:val="none" w:sz="0" w:space="0" w:color="auto"/>
      </w:divBdr>
    </w:div>
    <w:div w:id="1695425385">
      <w:marLeft w:val="0"/>
      <w:marRight w:val="0"/>
      <w:marTop w:val="0"/>
      <w:marBottom w:val="0"/>
      <w:divBdr>
        <w:top w:val="none" w:sz="0" w:space="0" w:color="auto"/>
        <w:left w:val="none" w:sz="0" w:space="0" w:color="auto"/>
        <w:bottom w:val="none" w:sz="0" w:space="0" w:color="auto"/>
        <w:right w:val="none" w:sz="0" w:space="0" w:color="auto"/>
      </w:divBdr>
    </w:div>
    <w:div w:id="1700278847">
      <w:bodyDiv w:val="1"/>
      <w:marLeft w:val="0"/>
      <w:marRight w:val="0"/>
      <w:marTop w:val="0"/>
      <w:marBottom w:val="0"/>
      <w:divBdr>
        <w:top w:val="none" w:sz="0" w:space="0" w:color="auto"/>
        <w:left w:val="none" w:sz="0" w:space="0" w:color="auto"/>
        <w:bottom w:val="none" w:sz="0" w:space="0" w:color="auto"/>
        <w:right w:val="none" w:sz="0" w:space="0" w:color="auto"/>
      </w:divBdr>
    </w:div>
    <w:div w:id="20506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saisonnalite.org"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legisocial.fr"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510A06-86FA-4F23-8353-401246EEE5E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fr-FR"/>
        </a:p>
      </dgm:t>
    </dgm:pt>
    <dgm:pt modelId="{C78D033A-AEC7-4269-976B-ECF375BA770C}">
      <dgm:prSet phldrT="[Texte]" custT="1"/>
      <dgm:spPr/>
      <dgm:t>
        <a:bodyPr/>
        <a:lstStyle/>
        <a:p>
          <a:r>
            <a:rPr lang="fr-FR" sz="1050"/>
            <a:t>Dominique BILLAUD, co-gérante chocolatière et responsable administrative et commerciale</a:t>
          </a:r>
        </a:p>
      </dgm:t>
    </dgm:pt>
    <dgm:pt modelId="{B3BEA0DC-1AB5-4A46-99C7-BF3FEBA958D1}" type="parTrans" cxnId="{60071973-5D71-4DFE-A5A5-8154EA87EA04}">
      <dgm:prSet/>
      <dgm:spPr/>
      <dgm:t>
        <a:bodyPr/>
        <a:lstStyle/>
        <a:p>
          <a:endParaRPr lang="fr-FR"/>
        </a:p>
      </dgm:t>
    </dgm:pt>
    <dgm:pt modelId="{F0E96D83-6A70-47B5-8B17-6D827C46AF4C}" type="sibTrans" cxnId="{60071973-5D71-4DFE-A5A5-8154EA87EA04}">
      <dgm:prSet/>
      <dgm:spPr/>
      <dgm:t>
        <a:bodyPr/>
        <a:lstStyle/>
        <a:p>
          <a:endParaRPr lang="fr-FR"/>
        </a:p>
      </dgm:t>
    </dgm:pt>
    <dgm:pt modelId="{B7DD211B-6858-47F9-BC4D-22E0DE3BF718}" type="asst">
      <dgm:prSet phldrT="[Texte]" custT="1"/>
      <dgm:spPr/>
      <dgm:t>
        <a:bodyPr/>
        <a:lstStyle/>
        <a:p>
          <a:r>
            <a:rPr lang="fr-FR" sz="1050"/>
            <a:t>Camille MAILLARD, assistante</a:t>
          </a:r>
        </a:p>
      </dgm:t>
    </dgm:pt>
    <dgm:pt modelId="{D45AD635-8683-4529-8395-3F0318C42DA8}" type="parTrans" cxnId="{8C1FA391-760A-43D9-B689-8B6AC6E0502C}">
      <dgm:prSet/>
      <dgm:spPr/>
      <dgm:t>
        <a:bodyPr/>
        <a:lstStyle/>
        <a:p>
          <a:endParaRPr lang="fr-FR"/>
        </a:p>
      </dgm:t>
    </dgm:pt>
    <dgm:pt modelId="{2BC91549-73BE-4CD1-BF8C-A4131FE5CDB7}" type="sibTrans" cxnId="{8C1FA391-760A-43D9-B689-8B6AC6E0502C}">
      <dgm:prSet/>
      <dgm:spPr/>
      <dgm:t>
        <a:bodyPr/>
        <a:lstStyle/>
        <a:p>
          <a:endParaRPr lang="fr-FR"/>
        </a:p>
      </dgm:t>
    </dgm:pt>
    <dgm:pt modelId="{9A00A6A7-FA66-4A17-8AAE-D93EBEF8A7DD}">
      <dgm:prSet phldrT="[Texte]" custT="1"/>
      <dgm:spPr/>
      <dgm:t>
        <a:bodyPr/>
        <a:lstStyle/>
        <a:p>
          <a:r>
            <a:rPr lang="fr-FR" sz="1050"/>
            <a:t>1 vendeuse</a:t>
          </a:r>
        </a:p>
      </dgm:t>
    </dgm:pt>
    <dgm:pt modelId="{91449049-A225-4D64-ADB6-A934DA55C5CC}" type="parTrans" cxnId="{1EEA3641-1624-4B57-AE49-1AEC6A50E19C}">
      <dgm:prSet/>
      <dgm:spPr/>
      <dgm:t>
        <a:bodyPr/>
        <a:lstStyle/>
        <a:p>
          <a:endParaRPr lang="fr-FR"/>
        </a:p>
      </dgm:t>
    </dgm:pt>
    <dgm:pt modelId="{46CF1900-9855-4075-949E-2C7926E2DD39}" type="sibTrans" cxnId="{1EEA3641-1624-4B57-AE49-1AEC6A50E19C}">
      <dgm:prSet/>
      <dgm:spPr/>
      <dgm:t>
        <a:bodyPr/>
        <a:lstStyle/>
        <a:p>
          <a:endParaRPr lang="fr-FR"/>
        </a:p>
      </dgm:t>
    </dgm:pt>
    <dgm:pt modelId="{1CB62B08-7230-45C2-ACE5-924E9E135267}">
      <dgm:prSet phldrT="[Texte]" custT="1"/>
      <dgm:spPr/>
      <dgm:t>
        <a:bodyPr/>
        <a:lstStyle/>
        <a:p>
          <a:r>
            <a:rPr lang="fr-FR" sz="1050"/>
            <a:t>1 vendeur</a:t>
          </a:r>
        </a:p>
      </dgm:t>
    </dgm:pt>
    <dgm:pt modelId="{6D845C42-158A-42E3-BB0F-AF2012D779BE}" type="parTrans" cxnId="{FABF778B-92AD-4675-ACAF-E7079B9C2C85}">
      <dgm:prSet/>
      <dgm:spPr/>
      <dgm:t>
        <a:bodyPr/>
        <a:lstStyle/>
        <a:p>
          <a:endParaRPr lang="fr-FR"/>
        </a:p>
      </dgm:t>
    </dgm:pt>
    <dgm:pt modelId="{997D5AAF-46D5-469E-9CC8-042BDC1D8F8E}" type="sibTrans" cxnId="{FABF778B-92AD-4675-ACAF-E7079B9C2C85}">
      <dgm:prSet/>
      <dgm:spPr/>
      <dgm:t>
        <a:bodyPr/>
        <a:lstStyle/>
        <a:p>
          <a:endParaRPr lang="fr-FR"/>
        </a:p>
      </dgm:t>
    </dgm:pt>
    <dgm:pt modelId="{6EEAEEAE-56F8-48F7-B00E-F8045E5DD16B}">
      <dgm:prSet custT="1"/>
      <dgm:spPr/>
      <dgm:t>
        <a:bodyPr/>
        <a:lstStyle/>
        <a:p>
          <a:r>
            <a:rPr lang="fr-FR" sz="1050"/>
            <a:t>2 apprentis</a:t>
          </a:r>
        </a:p>
      </dgm:t>
    </dgm:pt>
    <dgm:pt modelId="{BB7A9DBF-BED0-41FB-8F51-D5C568182834}" type="parTrans" cxnId="{32F9C071-C3E8-42EF-88E7-AF231AEA1CB9}">
      <dgm:prSet/>
      <dgm:spPr/>
      <dgm:t>
        <a:bodyPr/>
        <a:lstStyle/>
        <a:p>
          <a:endParaRPr lang="fr-FR"/>
        </a:p>
      </dgm:t>
    </dgm:pt>
    <dgm:pt modelId="{4F47A597-0613-4372-8405-D2434BDFC455}" type="sibTrans" cxnId="{32F9C071-C3E8-42EF-88E7-AF231AEA1CB9}">
      <dgm:prSet/>
      <dgm:spPr/>
      <dgm:t>
        <a:bodyPr/>
        <a:lstStyle/>
        <a:p>
          <a:endParaRPr lang="fr-FR"/>
        </a:p>
      </dgm:t>
    </dgm:pt>
    <dgm:pt modelId="{D9E970D0-41F0-4848-A75D-70F3FE8BF527}">
      <dgm:prSet custT="1"/>
      <dgm:spPr/>
      <dgm:t>
        <a:bodyPr/>
        <a:lstStyle/>
        <a:p>
          <a:r>
            <a:rPr lang="fr-FR" sz="1050"/>
            <a:t>Yoan JEANOT, co-gérant chocolatier et responsable production</a:t>
          </a:r>
        </a:p>
      </dgm:t>
    </dgm:pt>
    <dgm:pt modelId="{59FAD7DF-AA2D-4E06-B7D4-247DF5D676E9}" type="parTrans" cxnId="{F5ED0D1E-BEF7-4FFB-B112-1BB44A6DAFA6}">
      <dgm:prSet/>
      <dgm:spPr/>
      <dgm:t>
        <a:bodyPr/>
        <a:lstStyle/>
        <a:p>
          <a:endParaRPr lang="fr-FR"/>
        </a:p>
      </dgm:t>
    </dgm:pt>
    <dgm:pt modelId="{26F2446C-1D8D-4485-BB02-5A6C64C1C65B}" type="sibTrans" cxnId="{F5ED0D1E-BEF7-4FFB-B112-1BB44A6DAFA6}">
      <dgm:prSet/>
      <dgm:spPr/>
      <dgm:t>
        <a:bodyPr/>
        <a:lstStyle/>
        <a:p>
          <a:endParaRPr lang="fr-FR"/>
        </a:p>
      </dgm:t>
    </dgm:pt>
    <dgm:pt modelId="{6A1F1BB3-F06C-462A-A1CB-34F655926FD2}">
      <dgm:prSet custT="1"/>
      <dgm:spPr/>
      <dgm:t>
        <a:bodyPr/>
        <a:lstStyle/>
        <a:p>
          <a:r>
            <a:rPr lang="fr-FR" sz="1050"/>
            <a:t>1 chocolatière</a:t>
          </a:r>
        </a:p>
      </dgm:t>
    </dgm:pt>
    <dgm:pt modelId="{A5905E11-51AB-4B94-8DCA-F115F4CB0000}" type="parTrans" cxnId="{434364B4-218B-4D5D-8EC6-9A516DBD8BD4}">
      <dgm:prSet/>
      <dgm:spPr/>
      <dgm:t>
        <a:bodyPr/>
        <a:lstStyle/>
        <a:p>
          <a:endParaRPr lang="fr-FR"/>
        </a:p>
      </dgm:t>
    </dgm:pt>
    <dgm:pt modelId="{D418F5B0-364A-433C-9805-8F03A8419CE1}" type="sibTrans" cxnId="{434364B4-218B-4D5D-8EC6-9A516DBD8BD4}">
      <dgm:prSet/>
      <dgm:spPr/>
      <dgm:t>
        <a:bodyPr/>
        <a:lstStyle/>
        <a:p>
          <a:endParaRPr lang="fr-FR"/>
        </a:p>
      </dgm:t>
    </dgm:pt>
    <dgm:pt modelId="{54124C5E-32E4-4353-8139-31D8B798724E}">
      <dgm:prSet custT="1"/>
      <dgm:spPr/>
      <dgm:t>
        <a:bodyPr/>
        <a:lstStyle/>
        <a:p>
          <a:r>
            <a:rPr lang="fr-FR" sz="1050"/>
            <a:t>1 chocolatier</a:t>
          </a:r>
        </a:p>
      </dgm:t>
    </dgm:pt>
    <dgm:pt modelId="{204C31F0-F65C-4708-A188-53940C2C6CF7}" type="parTrans" cxnId="{AEEA9825-AB6A-4381-B3FA-E74783F75E7E}">
      <dgm:prSet/>
      <dgm:spPr/>
      <dgm:t>
        <a:bodyPr/>
        <a:lstStyle/>
        <a:p>
          <a:endParaRPr lang="fr-FR"/>
        </a:p>
      </dgm:t>
    </dgm:pt>
    <dgm:pt modelId="{1A54EB0D-B2F9-4CD4-B85D-0D52A4A3A374}" type="sibTrans" cxnId="{AEEA9825-AB6A-4381-B3FA-E74783F75E7E}">
      <dgm:prSet/>
      <dgm:spPr/>
      <dgm:t>
        <a:bodyPr/>
        <a:lstStyle/>
        <a:p>
          <a:endParaRPr lang="fr-FR"/>
        </a:p>
      </dgm:t>
    </dgm:pt>
    <dgm:pt modelId="{DA9D023C-73D3-47C6-8FFB-C954E60FC7ED}">
      <dgm:prSet custT="1"/>
      <dgm:spPr/>
      <dgm:t>
        <a:bodyPr/>
        <a:lstStyle/>
        <a:p>
          <a:r>
            <a:rPr lang="fr-FR" sz="1050"/>
            <a:t>1 chocolatier</a:t>
          </a:r>
        </a:p>
      </dgm:t>
    </dgm:pt>
    <dgm:pt modelId="{552ED829-CE7C-4147-BA23-A0B5F462B6D1}" type="parTrans" cxnId="{4F323776-45D0-4A6D-905C-BD9DEB09C7EB}">
      <dgm:prSet/>
      <dgm:spPr/>
      <dgm:t>
        <a:bodyPr/>
        <a:lstStyle/>
        <a:p>
          <a:endParaRPr lang="fr-FR"/>
        </a:p>
      </dgm:t>
    </dgm:pt>
    <dgm:pt modelId="{A4095C86-C3A3-4CFB-BE15-204E7AA2F6D1}" type="sibTrans" cxnId="{4F323776-45D0-4A6D-905C-BD9DEB09C7EB}">
      <dgm:prSet/>
      <dgm:spPr/>
      <dgm:t>
        <a:bodyPr/>
        <a:lstStyle/>
        <a:p>
          <a:endParaRPr lang="fr-FR"/>
        </a:p>
      </dgm:t>
    </dgm:pt>
    <dgm:pt modelId="{F24877F2-1410-41BC-8B41-B36007698ACF}">
      <dgm:prSet custT="1"/>
      <dgm:spPr/>
      <dgm:t>
        <a:bodyPr/>
        <a:lstStyle/>
        <a:p>
          <a:r>
            <a:rPr lang="fr-FR" sz="1050"/>
            <a:t>1 apprentie</a:t>
          </a:r>
        </a:p>
      </dgm:t>
    </dgm:pt>
    <dgm:pt modelId="{9647818B-2BB8-4582-96FD-6C4A07D1F37E}" type="parTrans" cxnId="{88ED8F75-76DC-4DC1-B7F3-C8302DBCB73B}">
      <dgm:prSet/>
      <dgm:spPr/>
      <dgm:t>
        <a:bodyPr/>
        <a:lstStyle/>
        <a:p>
          <a:endParaRPr lang="fr-FR"/>
        </a:p>
      </dgm:t>
    </dgm:pt>
    <dgm:pt modelId="{0601EC21-BF23-46E9-BCDE-F037285E738D}" type="sibTrans" cxnId="{88ED8F75-76DC-4DC1-B7F3-C8302DBCB73B}">
      <dgm:prSet/>
      <dgm:spPr/>
      <dgm:t>
        <a:bodyPr/>
        <a:lstStyle/>
        <a:p>
          <a:endParaRPr lang="fr-FR"/>
        </a:p>
      </dgm:t>
    </dgm:pt>
    <dgm:pt modelId="{05F929FE-F61E-4B71-BAFE-6FEFE7698C81}" type="pres">
      <dgm:prSet presAssocID="{4A510A06-86FA-4F23-8353-401246EEE5EE}" presName="hierChild1" presStyleCnt="0">
        <dgm:presLayoutVars>
          <dgm:orgChart val="1"/>
          <dgm:chPref val="1"/>
          <dgm:dir/>
          <dgm:animOne val="branch"/>
          <dgm:animLvl val="lvl"/>
          <dgm:resizeHandles/>
        </dgm:presLayoutVars>
      </dgm:prSet>
      <dgm:spPr/>
      <dgm:t>
        <a:bodyPr/>
        <a:lstStyle/>
        <a:p>
          <a:endParaRPr lang="fr-FR"/>
        </a:p>
      </dgm:t>
    </dgm:pt>
    <dgm:pt modelId="{D8F4D99F-CE95-42B0-8DA0-26CFCD5BB545}" type="pres">
      <dgm:prSet presAssocID="{C78D033A-AEC7-4269-976B-ECF375BA770C}" presName="hierRoot1" presStyleCnt="0">
        <dgm:presLayoutVars>
          <dgm:hierBranch/>
        </dgm:presLayoutVars>
      </dgm:prSet>
      <dgm:spPr/>
    </dgm:pt>
    <dgm:pt modelId="{D97D88F9-34EA-4408-A9F8-3B8A7E07BC42}" type="pres">
      <dgm:prSet presAssocID="{C78D033A-AEC7-4269-976B-ECF375BA770C}" presName="rootComposite1" presStyleCnt="0"/>
      <dgm:spPr/>
    </dgm:pt>
    <dgm:pt modelId="{C829210B-3955-48D2-86D3-339C18A67576}" type="pres">
      <dgm:prSet presAssocID="{C78D033A-AEC7-4269-976B-ECF375BA770C}" presName="rootText1" presStyleLbl="node0" presStyleIdx="0" presStyleCnt="2" custScaleX="193340" custScaleY="170871">
        <dgm:presLayoutVars>
          <dgm:chPref val="3"/>
        </dgm:presLayoutVars>
      </dgm:prSet>
      <dgm:spPr/>
      <dgm:t>
        <a:bodyPr/>
        <a:lstStyle/>
        <a:p>
          <a:endParaRPr lang="fr-FR"/>
        </a:p>
      </dgm:t>
    </dgm:pt>
    <dgm:pt modelId="{B4E9285C-0B5D-4E82-878D-1810C59B3F61}" type="pres">
      <dgm:prSet presAssocID="{C78D033A-AEC7-4269-976B-ECF375BA770C}" presName="rootConnector1" presStyleLbl="node1" presStyleIdx="0" presStyleCnt="0"/>
      <dgm:spPr/>
      <dgm:t>
        <a:bodyPr/>
        <a:lstStyle/>
        <a:p>
          <a:endParaRPr lang="fr-FR"/>
        </a:p>
      </dgm:t>
    </dgm:pt>
    <dgm:pt modelId="{65919B58-979F-4F70-83CC-6FBAF14173E5}" type="pres">
      <dgm:prSet presAssocID="{C78D033A-AEC7-4269-976B-ECF375BA770C}" presName="hierChild2" presStyleCnt="0"/>
      <dgm:spPr/>
    </dgm:pt>
    <dgm:pt modelId="{D04113CC-F7B7-4559-B9D8-B68BE789C823}" type="pres">
      <dgm:prSet presAssocID="{91449049-A225-4D64-ADB6-A934DA55C5CC}" presName="Name35" presStyleLbl="parChTrans1D2" presStyleIdx="0" presStyleCnt="8"/>
      <dgm:spPr/>
      <dgm:t>
        <a:bodyPr/>
        <a:lstStyle/>
        <a:p>
          <a:endParaRPr lang="fr-FR"/>
        </a:p>
      </dgm:t>
    </dgm:pt>
    <dgm:pt modelId="{C73B5697-2E14-425D-8FDB-DD165D0E7027}" type="pres">
      <dgm:prSet presAssocID="{9A00A6A7-FA66-4A17-8AAE-D93EBEF8A7DD}" presName="hierRoot2" presStyleCnt="0">
        <dgm:presLayoutVars>
          <dgm:hierBranch val="init"/>
        </dgm:presLayoutVars>
      </dgm:prSet>
      <dgm:spPr/>
    </dgm:pt>
    <dgm:pt modelId="{A3C587C3-30A6-496A-9B70-227AB6E2271C}" type="pres">
      <dgm:prSet presAssocID="{9A00A6A7-FA66-4A17-8AAE-D93EBEF8A7DD}" presName="rootComposite" presStyleCnt="0"/>
      <dgm:spPr/>
    </dgm:pt>
    <dgm:pt modelId="{847B2312-FA3A-4EB3-9693-414A73EA0ACA}" type="pres">
      <dgm:prSet presAssocID="{9A00A6A7-FA66-4A17-8AAE-D93EBEF8A7DD}" presName="rootText" presStyleLbl="node2" presStyleIdx="0" presStyleCnt="7">
        <dgm:presLayoutVars>
          <dgm:chPref val="3"/>
        </dgm:presLayoutVars>
      </dgm:prSet>
      <dgm:spPr/>
      <dgm:t>
        <a:bodyPr/>
        <a:lstStyle/>
        <a:p>
          <a:endParaRPr lang="fr-FR"/>
        </a:p>
      </dgm:t>
    </dgm:pt>
    <dgm:pt modelId="{FB20B124-79A7-4795-B8A1-5E0E53A7E4B5}" type="pres">
      <dgm:prSet presAssocID="{9A00A6A7-FA66-4A17-8AAE-D93EBEF8A7DD}" presName="rootConnector" presStyleLbl="node2" presStyleIdx="0" presStyleCnt="7"/>
      <dgm:spPr/>
      <dgm:t>
        <a:bodyPr/>
        <a:lstStyle/>
        <a:p>
          <a:endParaRPr lang="fr-FR"/>
        </a:p>
      </dgm:t>
    </dgm:pt>
    <dgm:pt modelId="{7A546752-7292-44AE-9981-57E3A271087F}" type="pres">
      <dgm:prSet presAssocID="{9A00A6A7-FA66-4A17-8AAE-D93EBEF8A7DD}" presName="hierChild4" presStyleCnt="0"/>
      <dgm:spPr/>
    </dgm:pt>
    <dgm:pt modelId="{C479E35F-18BE-4612-9FF0-07F06F95585B}" type="pres">
      <dgm:prSet presAssocID="{9A00A6A7-FA66-4A17-8AAE-D93EBEF8A7DD}" presName="hierChild5" presStyleCnt="0"/>
      <dgm:spPr/>
    </dgm:pt>
    <dgm:pt modelId="{C336B094-FB65-4D47-A632-5329AA57B518}" type="pres">
      <dgm:prSet presAssocID="{6D845C42-158A-42E3-BB0F-AF2012D779BE}" presName="Name35" presStyleLbl="parChTrans1D2" presStyleIdx="1" presStyleCnt="8"/>
      <dgm:spPr/>
      <dgm:t>
        <a:bodyPr/>
        <a:lstStyle/>
        <a:p>
          <a:endParaRPr lang="fr-FR"/>
        </a:p>
      </dgm:t>
    </dgm:pt>
    <dgm:pt modelId="{87A6455D-0BB0-4870-BE1C-0EEA61CC1DA7}" type="pres">
      <dgm:prSet presAssocID="{1CB62B08-7230-45C2-ACE5-924E9E135267}" presName="hierRoot2" presStyleCnt="0">
        <dgm:presLayoutVars>
          <dgm:hierBranch val="init"/>
        </dgm:presLayoutVars>
      </dgm:prSet>
      <dgm:spPr/>
    </dgm:pt>
    <dgm:pt modelId="{8D6DC734-3F5C-4B21-B588-10D789EF94A5}" type="pres">
      <dgm:prSet presAssocID="{1CB62B08-7230-45C2-ACE5-924E9E135267}" presName="rootComposite" presStyleCnt="0"/>
      <dgm:spPr/>
    </dgm:pt>
    <dgm:pt modelId="{86F59301-6EF5-45A0-8882-FF40C256F286}" type="pres">
      <dgm:prSet presAssocID="{1CB62B08-7230-45C2-ACE5-924E9E135267}" presName="rootText" presStyleLbl="node2" presStyleIdx="1" presStyleCnt="7">
        <dgm:presLayoutVars>
          <dgm:chPref val="3"/>
        </dgm:presLayoutVars>
      </dgm:prSet>
      <dgm:spPr/>
      <dgm:t>
        <a:bodyPr/>
        <a:lstStyle/>
        <a:p>
          <a:endParaRPr lang="fr-FR"/>
        </a:p>
      </dgm:t>
    </dgm:pt>
    <dgm:pt modelId="{654ADF11-60CB-45B0-8AAE-69D73A4E25A9}" type="pres">
      <dgm:prSet presAssocID="{1CB62B08-7230-45C2-ACE5-924E9E135267}" presName="rootConnector" presStyleLbl="node2" presStyleIdx="1" presStyleCnt="7"/>
      <dgm:spPr/>
      <dgm:t>
        <a:bodyPr/>
        <a:lstStyle/>
        <a:p>
          <a:endParaRPr lang="fr-FR"/>
        </a:p>
      </dgm:t>
    </dgm:pt>
    <dgm:pt modelId="{60A30DF7-5BA3-46DE-9D7E-6E44572436CA}" type="pres">
      <dgm:prSet presAssocID="{1CB62B08-7230-45C2-ACE5-924E9E135267}" presName="hierChild4" presStyleCnt="0"/>
      <dgm:spPr/>
    </dgm:pt>
    <dgm:pt modelId="{4727D5B8-5767-43B3-9632-851E21CB1115}" type="pres">
      <dgm:prSet presAssocID="{1CB62B08-7230-45C2-ACE5-924E9E135267}" presName="hierChild5" presStyleCnt="0"/>
      <dgm:spPr/>
    </dgm:pt>
    <dgm:pt modelId="{7DF57546-0E86-4AF2-ABF5-0306DA6453E4}" type="pres">
      <dgm:prSet presAssocID="{9647818B-2BB8-4582-96FD-6C4A07D1F37E}" presName="Name35" presStyleLbl="parChTrans1D2" presStyleIdx="2" presStyleCnt="8"/>
      <dgm:spPr/>
      <dgm:t>
        <a:bodyPr/>
        <a:lstStyle/>
        <a:p>
          <a:endParaRPr lang="fr-FR"/>
        </a:p>
      </dgm:t>
    </dgm:pt>
    <dgm:pt modelId="{0226E32C-463C-46DA-952E-BE1D02C0FDAA}" type="pres">
      <dgm:prSet presAssocID="{F24877F2-1410-41BC-8B41-B36007698ACF}" presName="hierRoot2" presStyleCnt="0">
        <dgm:presLayoutVars>
          <dgm:hierBranch val="init"/>
        </dgm:presLayoutVars>
      </dgm:prSet>
      <dgm:spPr/>
    </dgm:pt>
    <dgm:pt modelId="{A04CEC45-9082-428B-ABA6-4031B462BF6E}" type="pres">
      <dgm:prSet presAssocID="{F24877F2-1410-41BC-8B41-B36007698ACF}" presName="rootComposite" presStyleCnt="0"/>
      <dgm:spPr/>
    </dgm:pt>
    <dgm:pt modelId="{728D41F7-8B70-4980-AE96-6D55933222DD}" type="pres">
      <dgm:prSet presAssocID="{F24877F2-1410-41BC-8B41-B36007698ACF}" presName="rootText" presStyleLbl="node2" presStyleIdx="2" presStyleCnt="7">
        <dgm:presLayoutVars>
          <dgm:chPref val="3"/>
        </dgm:presLayoutVars>
      </dgm:prSet>
      <dgm:spPr/>
      <dgm:t>
        <a:bodyPr/>
        <a:lstStyle/>
        <a:p>
          <a:endParaRPr lang="fr-FR"/>
        </a:p>
      </dgm:t>
    </dgm:pt>
    <dgm:pt modelId="{400458E3-1467-4D7A-AA7D-C74594302F61}" type="pres">
      <dgm:prSet presAssocID="{F24877F2-1410-41BC-8B41-B36007698ACF}" presName="rootConnector" presStyleLbl="node2" presStyleIdx="2" presStyleCnt="7"/>
      <dgm:spPr/>
      <dgm:t>
        <a:bodyPr/>
        <a:lstStyle/>
        <a:p>
          <a:endParaRPr lang="fr-FR"/>
        </a:p>
      </dgm:t>
    </dgm:pt>
    <dgm:pt modelId="{FAAE2ED4-05E1-4F8B-8813-5A50E846BB71}" type="pres">
      <dgm:prSet presAssocID="{F24877F2-1410-41BC-8B41-B36007698ACF}" presName="hierChild4" presStyleCnt="0"/>
      <dgm:spPr/>
    </dgm:pt>
    <dgm:pt modelId="{D369816B-E6F5-4962-B95A-402359F87FC6}" type="pres">
      <dgm:prSet presAssocID="{F24877F2-1410-41BC-8B41-B36007698ACF}" presName="hierChild5" presStyleCnt="0"/>
      <dgm:spPr/>
    </dgm:pt>
    <dgm:pt modelId="{3E12E4BB-AE99-4B77-BB9B-5FDB4A261761}" type="pres">
      <dgm:prSet presAssocID="{C78D033A-AEC7-4269-976B-ECF375BA770C}" presName="hierChild3" presStyleCnt="0"/>
      <dgm:spPr/>
    </dgm:pt>
    <dgm:pt modelId="{113DCE24-3FE5-4DE0-AE96-731BE826F36F}" type="pres">
      <dgm:prSet presAssocID="{D45AD635-8683-4529-8395-3F0318C42DA8}" presName="Name111" presStyleLbl="parChTrans1D2" presStyleIdx="3" presStyleCnt="8"/>
      <dgm:spPr/>
      <dgm:t>
        <a:bodyPr/>
        <a:lstStyle/>
        <a:p>
          <a:endParaRPr lang="fr-FR"/>
        </a:p>
      </dgm:t>
    </dgm:pt>
    <dgm:pt modelId="{FF594184-F9A9-4903-B812-B8E5B9357A10}" type="pres">
      <dgm:prSet presAssocID="{B7DD211B-6858-47F9-BC4D-22E0DE3BF718}" presName="hierRoot3" presStyleCnt="0">
        <dgm:presLayoutVars>
          <dgm:hierBranch val="init"/>
        </dgm:presLayoutVars>
      </dgm:prSet>
      <dgm:spPr/>
    </dgm:pt>
    <dgm:pt modelId="{2628927A-4C2C-4738-930D-955F28793129}" type="pres">
      <dgm:prSet presAssocID="{B7DD211B-6858-47F9-BC4D-22E0DE3BF718}" presName="rootComposite3" presStyleCnt="0"/>
      <dgm:spPr/>
    </dgm:pt>
    <dgm:pt modelId="{0FDF8024-B790-4F56-9B95-1F2D7ABA14DB}" type="pres">
      <dgm:prSet presAssocID="{B7DD211B-6858-47F9-BC4D-22E0DE3BF718}" presName="rootText3" presStyleLbl="asst1" presStyleIdx="0" presStyleCnt="1">
        <dgm:presLayoutVars>
          <dgm:chPref val="3"/>
        </dgm:presLayoutVars>
      </dgm:prSet>
      <dgm:spPr/>
      <dgm:t>
        <a:bodyPr/>
        <a:lstStyle/>
        <a:p>
          <a:endParaRPr lang="fr-FR"/>
        </a:p>
      </dgm:t>
    </dgm:pt>
    <dgm:pt modelId="{B4E8A453-1DD1-4FD2-88C2-4BAA215AA5D8}" type="pres">
      <dgm:prSet presAssocID="{B7DD211B-6858-47F9-BC4D-22E0DE3BF718}" presName="rootConnector3" presStyleLbl="asst1" presStyleIdx="0" presStyleCnt="1"/>
      <dgm:spPr/>
      <dgm:t>
        <a:bodyPr/>
        <a:lstStyle/>
        <a:p>
          <a:endParaRPr lang="fr-FR"/>
        </a:p>
      </dgm:t>
    </dgm:pt>
    <dgm:pt modelId="{2B4A65A3-0CC4-4422-A7E4-3E8C076FA493}" type="pres">
      <dgm:prSet presAssocID="{B7DD211B-6858-47F9-BC4D-22E0DE3BF718}" presName="hierChild6" presStyleCnt="0"/>
      <dgm:spPr/>
    </dgm:pt>
    <dgm:pt modelId="{261F6C1D-B303-41B4-A888-30A24D407E6E}" type="pres">
      <dgm:prSet presAssocID="{B7DD211B-6858-47F9-BC4D-22E0DE3BF718}" presName="hierChild7" presStyleCnt="0"/>
      <dgm:spPr/>
    </dgm:pt>
    <dgm:pt modelId="{BCB0398E-E3C7-4E36-8E20-6E413B5A04AA}" type="pres">
      <dgm:prSet presAssocID="{D9E970D0-41F0-4848-A75D-70F3FE8BF527}" presName="hierRoot1" presStyleCnt="0">
        <dgm:presLayoutVars>
          <dgm:hierBranch val="init"/>
        </dgm:presLayoutVars>
      </dgm:prSet>
      <dgm:spPr/>
    </dgm:pt>
    <dgm:pt modelId="{B76C47C1-33C9-4FE2-A42E-81B5A0FB5060}" type="pres">
      <dgm:prSet presAssocID="{D9E970D0-41F0-4848-A75D-70F3FE8BF527}" presName="rootComposite1" presStyleCnt="0"/>
      <dgm:spPr/>
    </dgm:pt>
    <dgm:pt modelId="{502CE98E-0A6D-4D20-99E7-6E41E9B3FF0E}" type="pres">
      <dgm:prSet presAssocID="{D9E970D0-41F0-4848-A75D-70F3FE8BF527}" presName="rootText1" presStyleLbl="node0" presStyleIdx="1" presStyleCnt="2" custScaleX="165829" custScaleY="165368">
        <dgm:presLayoutVars>
          <dgm:chPref val="3"/>
        </dgm:presLayoutVars>
      </dgm:prSet>
      <dgm:spPr/>
      <dgm:t>
        <a:bodyPr/>
        <a:lstStyle/>
        <a:p>
          <a:endParaRPr lang="fr-FR"/>
        </a:p>
      </dgm:t>
    </dgm:pt>
    <dgm:pt modelId="{F017466C-55F5-488F-9852-9E32A2C4FBD2}" type="pres">
      <dgm:prSet presAssocID="{D9E970D0-41F0-4848-A75D-70F3FE8BF527}" presName="rootConnector1" presStyleLbl="node1" presStyleIdx="0" presStyleCnt="0"/>
      <dgm:spPr/>
      <dgm:t>
        <a:bodyPr/>
        <a:lstStyle/>
        <a:p>
          <a:endParaRPr lang="fr-FR"/>
        </a:p>
      </dgm:t>
    </dgm:pt>
    <dgm:pt modelId="{557E3EAB-0555-4F52-AFCB-A1E0359B055B}" type="pres">
      <dgm:prSet presAssocID="{D9E970D0-41F0-4848-A75D-70F3FE8BF527}" presName="hierChild2" presStyleCnt="0"/>
      <dgm:spPr/>
    </dgm:pt>
    <dgm:pt modelId="{005F85E1-BAB6-4D0F-9C82-44703CA1000A}" type="pres">
      <dgm:prSet presAssocID="{204C31F0-F65C-4708-A188-53940C2C6CF7}" presName="Name37" presStyleLbl="parChTrans1D2" presStyleIdx="4" presStyleCnt="8"/>
      <dgm:spPr/>
      <dgm:t>
        <a:bodyPr/>
        <a:lstStyle/>
        <a:p>
          <a:endParaRPr lang="fr-FR"/>
        </a:p>
      </dgm:t>
    </dgm:pt>
    <dgm:pt modelId="{BBEBFB50-1E1B-4E1C-B90A-01544942AD1A}" type="pres">
      <dgm:prSet presAssocID="{54124C5E-32E4-4353-8139-31D8B798724E}" presName="hierRoot2" presStyleCnt="0">
        <dgm:presLayoutVars>
          <dgm:hierBranch val="init"/>
        </dgm:presLayoutVars>
      </dgm:prSet>
      <dgm:spPr/>
    </dgm:pt>
    <dgm:pt modelId="{1D4BB9D6-30CF-49E3-8B0B-3848F3A7135A}" type="pres">
      <dgm:prSet presAssocID="{54124C5E-32E4-4353-8139-31D8B798724E}" presName="rootComposite" presStyleCnt="0"/>
      <dgm:spPr/>
    </dgm:pt>
    <dgm:pt modelId="{347CD266-BD3D-4DED-97B5-F63E9A4B8CCA}" type="pres">
      <dgm:prSet presAssocID="{54124C5E-32E4-4353-8139-31D8B798724E}" presName="rootText" presStyleLbl="node2" presStyleIdx="3" presStyleCnt="7">
        <dgm:presLayoutVars>
          <dgm:chPref val="3"/>
        </dgm:presLayoutVars>
      </dgm:prSet>
      <dgm:spPr/>
      <dgm:t>
        <a:bodyPr/>
        <a:lstStyle/>
        <a:p>
          <a:endParaRPr lang="fr-FR"/>
        </a:p>
      </dgm:t>
    </dgm:pt>
    <dgm:pt modelId="{8F56032C-76F3-44E0-B28D-ACE63DDA917A}" type="pres">
      <dgm:prSet presAssocID="{54124C5E-32E4-4353-8139-31D8B798724E}" presName="rootConnector" presStyleLbl="node2" presStyleIdx="3" presStyleCnt="7"/>
      <dgm:spPr/>
      <dgm:t>
        <a:bodyPr/>
        <a:lstStyle/>
        <a:p>
          <a:endParaRPr lang="fr-FR"/>
        </a:p>
      </dgm:t>
    </dgm:pt>
    <dgm:pt modelId="{EEFCC696-BEC7-4437-ADC4-4197AF207A38}" type="pres">
      <dgm:prSet presAssocID="{54124C5E-32E4-4353-8139-31D8B798724E}" presName="hierChild4" presStyleCnt="0"/>
      <dgm:spPr/>
    </dgm:pt>
    <dgm:pt modelId="{D71320E0-11EB-4ED0-B589-C7EEB29E1986}" type="pres">
      <dgm:prSet presAssocID="{54124C5E-32E4-4353-8139-31D8B798724E}" presName="hierChild5" presStyleCnt="0"/>
      <dgm:spPr/>
    </dgm:pt>
    <dgm:pt modelId="{0A715BCE-1FF1-4F91-9E2F-AE7C8A9D526F}" type="pres">
      <dgm:prSet presAssocID="{552ED829-CE7C-4147-BA23-A0B5F462B6D1}" presName="Name37" presStyleLbl="parChTrans1D2" presStyleIdx="5" presStyleCnt="8"/>
      <dgm:spPr/>
      <dgm:t>
        <a:bodyPr/>
        <a:lstStyle/>
        <a:p>
          <a:endParaRPr lang="fr-FR"/>
        </a:p>
      </dgm:t>
    </dgm:pt>
    <dgm:pt modelId="{A316F985-26DC-4821-909B-57FAC9BB550B}" type="pres">
      <dgm:prSet presAssocID="{DA9D023C-73D3-47C6-8FFB-C954E60FC7ED}" presName="hierRoot2" presStyleCnt="0">
        <dgm:presLayoutVars>
          <dgm:hierBranch val="init"/>
        </dgm:presLayoutVars>
      </dgm:prSet>
      <dgm:spPr/>
    </dgm:pt>
    <dgm:pt modelId="{DC7D7B28-7692-4576-BEE6-76E9B5D01454}" type="pres">
      <dgm:prSet presAssocID="{DA9D023C-73D3-47C6-8FFB-C954E60FC7ED}" presName="rootComposite" presStyleCnt="0"/>
      <dgm:spPr/>
    </dgm:pt>
    <dgm:pt modelId="{B7A85E2F-5C0C-4688-9CAA-81F672CAF048}" type="pres">
      <dgm:prSet presAssocID="{DA9D023C-73D3-47C6-8FFB-C954E60FC7ED}" presName="rootText" presStyleLbl="node2" presStyleIdx="4" presStyleCnt="7">
        <dgm:presLayoutVars>
          <dgm:chPref val="3"/>
        </dgm:presLayoutVars>
      </dgm:prSet>
      <dgm:spPr/>
      <dgm:t>
        <a:bodyPr/>
        <a:lstStyle/>
        <a:p>
          <a:endParaRPr lang="fr-FR"/>
        </a:p>
      </dgm:t>
    </dgm:pt>
    <dgm:pt modelId="{D4075467-68AA-44F4-8491-12DD70691476}" type="pres">
      <dgm:prSet presAssocID="{DA9D023C-73D3-47C6-8FFB-C954E60FC7ED}" presName="rootConnector" presStyleLbl="node2" presStyleIdx="4" presStyleCnt="7"/>
      <dgm:spPr/>
      <dgm:t>
        <a:bodyPr/>
        <a:lstStyle/>
        <a:p>
          <a:endParaRPr lang="fr-FR"/>
        </a:p>
      </dgm:t>
    </dgm:pt>
    <dgm:pt modelId="{E2FF4E97-AD8A-4FED-A0C3-39F249414A56}" type="pres">
      <dgm:prSet presAssocID="{DA9D023C-73D3-47C6-8FFB-C954E60FC7ED}" presName="hierChild4" presStyleCnt="0"/>
      <dgm:spPr/>
    </dgm:pt>
    <dgm:pt modelId="{EC952503-6575-472F-9AC9-68D733A4A362}" type="pres">
      <dgm:prSet presAssocID="{DA9D023C-73D3-47C6-8FFB-C954E60FC7ED}" presName="hierChild5" presStyleCnt="0"/>
      <dgm:spPr/>
    </dgm:pt>
    <dgm:pt modelId="{02FA1550-78E5-4F31-94B4-ABF190240247}" type="pres">
      <dgm:prSet presAssocID="{A5905E11-51AB-4B94-8DCA-F115F4CB0000}" presName="Name37" presStyleLbl="parChTrans1D2" presStyleIdx="6" presStyleCnt="8"/>
      <dgm:spPr/>
      <dgm:t>
        <a:bodyPr/>
        <a:lstStyle/>
        <a:p>
          <a:endParaRPr lang="fr-FR"/>
        </a:p>
      </dgm:t>
    </dgm:pt>
    <dgm:pt modelId="{2081200E-619C-4A40-BEDB-85D5951DFED3}" type="pres">
      <dgm:prSet presAssocID="{6A1F1BB3-F06C-462A-A1CB-34F655926FD2}" presName="hierRoot2" presStyleCnt="0">
        <dgm:presLayoutVars>
          <dgm:hierBranch val="init"/>
        </dgm:presLayoutVars>
      </dgm:prSet>
      <dgm:spPr/>
    </dgm:pt>
    <dgm:pt modelId="{2026832A-4DD0-440B-BEBF-DDBFAA6F3E59}" type="pres">
      <dgm:prSet presAssocID="{6A1F1BB3-F06C-462A-A1CB-34F655926FD2}" presName="rootComposite" presStyleCnt="0"/>
      <dgm:spPr/>
    </dgm:pt>
    <dgm:pt modelId="{45540DF0-3270-4E67-978D-4A52AB355240}" type="pres">
      <dgm:prSet presAssocID="{6A1F1BB3-F06C-462A-A1CB-34F655926FD2}" presName="rootText" presStyleLbl="node2" presStyleIdx="5" presStyleCnt="7">
        <dgm:presLayoutVars>
          <dgm:chPref val="3"/>
        </dgm:presLayoutVars>
      </dgm:prSet>
      <dgm:spPr/>
      <dgm:t>
        <a:bodyPr/>
        <a:lstStyle/>
        <a:p>
          <a:endParaRPr lang="fr-FR"/>
        </a:p>
      </dgm:t>
    </dgm:pt>
    <dgm:pt modelId="{98F662B5-6304-47A7-9E43-BC2E8B9E1921}" type="pres">
      <dgm:prSet presAssocID="{6A1F1BB3-F06C-462A-A1CB-34F655926FD2}" presName="rootConnector" presStyleLbl="node2" presStyleIdx="5" presStyleCnt="7"/>
      <dgm:spPr/>
      <dgm:t>
        <a:bodyPr/>
        <a:lstStyle/>
        <a:p>
          <a:endParaRPr lang="fr-FR"/>
        </a:p>
      </dgm:t>
    </dgm:pt>
    <dgm:pt modelId="{27389582-63C2-41A2-9FF9-7ACA7D9D35AE}" type="pres">
      <dgm:prSet presAssocID="{6A1F1BB3-F06C-462A-A1CB-34F655926FD2}" presName="hierChild4" presStyleCnt="0"/>
      <dgm:spPr/>
    </dgm:pt>
    <dgm:pt modelId="{DD3FE828-6811-40B6-B8DF-54B86A954052}" type="pres">
      <dgm:prSet presAssocID="{6A1F1BB3-F06C-462A-A1CB-34F655926FD2}" presName="hierChild5" presStyleCnt="0"/>
      <dgm:spPr/>
    </dgm:pt>
    <dgm:pt modelId="{708A6280-A4B4-4A8D-8686-146257512CB8}" type="pres">
      <dgm:prSet presAssocID="{BB7A9DBF-BED0-41FB-8F51-D5C568182834}" presName="Name37" presStyleLbl="parChTrans1D2" presStyleIdx="7" presStyleCnt="8"/>
      <dgm:spPr/>
      <dgm:t>
        <a:bodyPr/>
        <a:lstStyle/>
        <a:p>
          <a:endParaRPr lang="fr-FR"/>
        </a:p>
      </dgm:t>
    </dgm:pt>
    <dgm:pt modelId="{60B9498E-6CE8-47C0-9801-4770245590ED}" type="pres">
      <dgm:prSet presAssocID="{6EEAEEAE-56F8-48F7-B00E-F8045E5DD16B}" presName="hierRoot2" presStyleCnt="0">
        <dgm:presLayoutVars>
          <dgm:hierBranch val="init"/>
        </dgm:presLayoutVars>
      </dgm:prSet>
      <dgm:spPr/>
    </dgm:pt>
    <dgm:pt modelId="{5EA2FCE6-3D12-4861-ACFC-18CAAE95355E}" type="pres">
      <dgm:prSet presAssocID="{6EEAEEAE-56F8-48F7-B00E-F8045E5DD16B}" presName="rootComposite" presStyleCnt="0"/>
      <dgm:spPr/>
    </dgm:pt>
    <dgm:pt modelId="{33762B0F-CF4D-474B-A889-CC6AFF4CF768}" type="pres">
      <dgm:prSet presAssocID="{6EEAEEAE-56F8-48F7-B00E-F8045E5DD16B}" presName="rootText" presStyleLbl="node2" presStyleIdx="6" presStyleCnt="7">
        <dgm:presLayoutVars>
          <dgm:chPref val="3"/>
        </dgm:presLayoutVars>
      </dgm:prSet>
      <dgm:spPr/>
      <dgm:t>
        <a:bodyPr/>
        <a:lstStyle/>
        <a:p>
          <a:endParaRPr lang="fr-FR"/>
        </a:p>
      </dgm:t>
    </dgm:pt>
    <dgm:pt modelId="{DA69006C-D84B-413C-A7AF-F32512B1C695}" type="pres">
      <dgm:prSet presAssocID="{6EEAEEAE-56F8-48F7-B00E-F8045E5DD16B}" presName="rootConnector" presStyleLbl="node2" presStyleIdx="6" presStyleCnt="7"/>
      <dgm:spPr/>
      <dgm:t>
        <a:bodyPr/>
        <a:lstStyle/>
        <a:p>
          <a:endParaRPr lang="fr-FR"/>
        </a:p>
      </dgm:t>
    </dgm:pt>
    <dgm:pt modelId="{B035BEE4-ABEF-4A87-A2D7-3BBC6996176E}" type="pres">
      <dgm:prSet presAssocID="{6EEAEEAE-56F8-48F7-B00E-F8045E5DD16B}" presName="hierChild4" presStyleCnt="0"/>
      <dgm:spPr/>
    </dgm:pt>
    <dgm:pt modelId="{21152555-09BF-40CD-8C2F-9B34A02D981E}" type="pres">
      <dgm:prSet presAssocID="{6EEAEEAE-56F8-48F7-B00E-F8045E5DD16B}" presName="hierChild5" presStyleCnt="0"/>
      <dgm:spPr/>
    </dgm:pt>
    <dgm:pt modelId="{F3C146BB-D67A-4D50-A25C-915EF01A2171}" type="pres">
      <dgm:prSet presAssocID="{D9E970D0-41F0-4848-A75D-70F3FE8BF527}" presName="hierChild3" presStyleCnt="0"/>
      <dgm:spPr/>
    </dgm:pt>
  </dgm:ptLst>
  <dgm:cxnLst>
    <dgm:cxn modelId="{084CEF66-243A-4080-A6A0-7A577358E418}" type="presOf" srcId="{91449049-A225-4D64-ADB6-A934DA55C5CC}" destId="{D04113CC-F7B7-4559-B9D8-B68BE789C823}" srcOrd="0" destOrd="0" presId="urn:microsoft.com/office/officeart/2005/8/layout/orgChart1"/>
    <dgm:cxn modelId="{AEEA9825-AB6A-4381-B3FA-E74783F75E7E}" srcId="{D9E970D0-41F0-4848-A75D-70F3FE8BF527}" destId="{54124C5E-32E4-4353-8139-31D8B798724E}" srcOrd="0" destOrd="0" parTransId="{204C31F0-F65C-4708-A188-53940C2C6CF7}" sibTransId="{1A54EB0D-B2F9-4CD4-B85D-0D52A4A3A374}"/>
    <dgm:cxn modelId="{FCED31D5-F384-47DD-91D0-B73BDB9D2A2B}" type="presOf" srcId="{A5905E11-51AB-4B94-8DCA-F115F4CB0000}" destId="{02FA1550-78E5-4F31-94B4-ABF190240247}" srcOrd="0" destOrd="0" presId="urn:microsoft.com/office/officeart/2005/8/layout/orgChart1"/>
    <dgm:cxn modelId="{32F9C071-C3E8-42EF-88E7-AF231AEA1CB9}" srcId="{D9E970D0-41F0-4848-A75D-70F3FE8BF527}" destId="{6EEAEEAE-56F8-48F7-B00E-F8045E5DD16B}" srcOrd="3" destOrd="0" parTransId="{BB7A9DBF-BED0-41FB-8F51-D5C568182834}" sibTransId="{4F47A597-0613-4372-8405-D2434BDFC455}"/>
    <dgm:cxn modelId="{7563F01C-C61C-44A0-9D5C-D5D43EBD9B1B}" type="presOf" srcId="{54124C5E-32E4-4353-8139-31D8B798724E}" destId="{8F56032C-76F3-44E0-B28D-ACE63DDA917A}" srcOrd="1" destOrd="0" presId="urn:microsoft.com/office/officeart/2005/8/layout/orgChart1"/>
    <dgm:cxn modelId="{F5ED0D1E-BEF7-4FFB-B112-1BB44A6DAFA6}" srcId="{4A510A06-86FA-4F23-8353-401246EEE5EE}" destId="{D9E970D0-41F0-4848-A75D-70F3FE8BF527}" srcOrd="1" destOrd="0" parTransId="{59FAD7DF-AA2D-4E06-B7D4-247DF5D676E9}" sibTransId="{26F2446C-1D8D-4485-BB02-5A6C64C1C65B}"/>
    <dgm:cxn modelId="{1FD1B2DE-9BC4-4089-97B3-463BF1E37625}" type="presOf" srcId="{9A00A6A7-FA66-4A17-8AAE-D93EBEF8A7DD}" destId="{FB20B124-79A7-4795-B8A1-5E0E53A7E4B5}" srcOrd="1" destOrd="0" presId="urn:microsoft.com/office/officeart/2005/8/layout/orgChart1"/>
    <dgm:cxn modelId="{40C986C1-D032-41AC-BFC2-C658BDF0E411}" type="presOf" srcId="{C78D033A-AEC7-4269-976B-ECF375BA770C}" destId="{B4E9285C-0B5D-4E82-878D-1810C59B3F61}" srcOrd="1" destOrd="0" presId="urn:microsoft.com/office/officeart/2005/8/layout/orgChart1"/>
    <dgm:cxn modelId="{F97E757E-D426-49DC-82F5-BFE2A93FAC6C}" type="presOf" srcId="{4A510A06-86FA-4F23-8353-401246EEE5EE}" destId="{05F929FE-F61E-4B71-BAFE-6FEFE7698C81}" srcOrd="0" destOrd="0" presId="urn:microsoft.com/office/officeart/2005/8/layout/orgChart1"/>
    <dgm:cxn modelId="{B8ABEA2B-83BC-418B-8145-B4089BE362E3}" type="presOf" srcId="{D45AD635-8683-4529-8395-3F0318C42DA8}" destId="{113DCE24-3FE5-4DE0-AE96-731BE826F36F}" srcOrd="0" destOrd="0" presId="urn:microsoft.com/office/officeart/2005/8/layout/orgChart1"/>
    <dgm:cxn modelId="{71949967-4A58-45DB-8FA2-78799D15B7FF}" type="presOf" srcId="{6EEAEEAE-56F8-48F7-B00E-F8045E5DD16B}" destId="{DA69006C-D84B-413C-A7AF-F32512B1C695}" srcOrd="1" destOrd="0" presId="urn:microsoft.com/office/officeart/2005/8/layout/orgChart1"/>
    <dgm:cxn modelId="{D2E22BBF-0010-4C3C-886A-B48EDDD9FA38}" type="presOf" srcId="{F24877F2-1410-41BC-8B41-B36007698ACF}" destId="{728D41F7-8B70-4980-AE96-6D55933222DD}" srcOrd="0" destOrd="0" presId="urn:microsoft.com/office/officeart/2005/8/layout/orgChart1"/>
    <dgm:cxn modelId="{6990F6B9-0A0C-461F-ABEF-546B7B6FA4C7}" type="presOf" srcId="{B7DD211B-6858-47F9-BC4D-22E0DE3BF718}" destId="{B4E8A453-1DD1-4FD2-88C2-4BAA215AA5D8}" srcOrd="1" destOrd="0" presId="urn:microsoft.com/office/officeart/2005/8/layout/orgChart1"/>
    <dgm:cxn modelId="{98B57A5C-69A1-4F9F-9884-1BDD95F39127}" type="presOf" srcId="{1CB62B08-7230-45C2-ACE5-924E9E135267}" destId="{86F59301-6EF5-45A0-8882-FF40C256F286}" srcOrd="0" destOrd="0" presId="urn:microsoft.com/office/officeart/2005/8/layout/orgChart1"/>
    <dgm:cxn modelId="{6A09B746-50C5-4203-8339-887063A92C7A}" type="presOf" srcId="{DA9D023C-73D3-47C6-8FFB-C954E60FC7ED}" destId="{B7A85E2F-5C0C-4688-9CAA-81F672CAF048}" srcOrd="0" destOrd="0" presId="urn:microsoft.com/office/officeart/2005/8/layout/orgChart1"/>
    <dgm:cxn modelId="{231AB375-3BC6-4694-AD8A-EF8DC6D5B440}" type="presOf" srcId="{54124C5E-32E4-4353-8139-31D8B798724E}" destId="{347CD266-BD3D-4DED-97B5-F63E9A4B8CCA}" srcOrd="0" destOrd="0" presId="urn:microsoft.com/office/officeart/2005/8/layout/orgChart1"/>
    <dgm:cxn modelId="{1848EB4F-D7D2-41B5-82BA-2C1D7D9A5C5C}" type="presOf" srcId="{6D845C42-158A-42E3-BB0F-AF2012D779BE}" destId="{C336B094-FB65-4D47-A632-5329AA57B518}" srcOrd="0" destOrd="0" presId="urn:microsoft.com/office/officeart/2005/8/layout/orgChart1"/>
    <dgm:cxn modelId="{82FEF0BB-A914-4143-AF0B-C0F007D51A58}" type="presOf" srcId="{204C31F0-F65C-4708-A188-53940C2C6CF7}" destId="{005F85E1-BAB6-4D0F-9C82-44703CA1000A}" srcOrd="0" destOrd="0" presId="urn:microsoft.com/office/officeart/2005/8/layout/orgChart1"/>
    <dgm:cxn modelId="{CDD514DF-2B9A-422E-8541-751F1BCAC69F}" type="presOf" srcId="{1CB62B08-7230-45C2-ACE5-924E9E135267}" destId="{654ADF11-60CB-45B0-8AAE-69D73A4E25A9}" srcOrd="1" destOrd="0" presId="urn:microsoft.com/office/officeart/2005/8/layout/orgChart1"/>
    <dgm:cxn modelId="{232A1129-690F-4AD6-8117-7D8F0A753A5E}" type="presOf" srcId="{6A1F1BB3-F06C-462A-A1CB-34F655926FD2}" destId="{45540DF0-3270-4E67-978D-4A52AB355240}" srcOrd="0" destOrd="0" presId="urn:microsoft.com/office/officeart/2005/8/layout/orgChart1"/>
    <dgm:cxn modelId="{BA7BF692-BF05-49C1-86C9-08297C7A8A73}" type="presOf" srcId="{BB7A9DBF-BED0-41FB-8F51-D5C568182834}" destId="{708A6280-A4B4-4A8D-8686-146257512CB8}" srcOrd="0" destOrd="0" presId="urn:microsoft.com/office/officeart/2005/8/layout/orgChart1"/>
    <dgm:cxn modelId="{8C1FA391-760A-43D9-B689-8B6AC6E0502C}" srcId="{C78D033A-AEC7-4269-976B-ECF375BA770C}" destId="{B7DD211B-6858-47F9-BC4D-22E0DE3BF718}" srcOrd="0" destOrd="0" parTransId="{D45AD635-8683-4529-8395-3F0318C42DA8}" sibTransId="{2BC91549-73BE-4CD1-BF8C-A4131FE5CDB7}"/>
    <dgm:cxn modelId="{3C334B1E-213E-43C5-857A-DCD32FFB3509}" type="presOf" srcId="{9A00A6A7-FA66-4A17-8AAE-D93EBEF8A7DD}" destId="{847B2312-FA3A-4EB3-9693-414A73EA0ACA}" srcOrd="0" destOrd="0" presId="urn:microsoft.com/office/officeart/2005/8/layout/orgChart1"/>
    <dgm:cxn modelId="{88ED8F75-76DC-4DC1-B7F3-C8302DBCB73B}" srcId="{C78D033A-AEC7-4269-976B-ECF375BA770C}" destId="{F24877F2-1410-41BC-8B41-B36007698ACF}" srcOrd="3" destOrd="0" parTransId="{9647818B-2BB8-4582-96FD-6C4A07D1F37E}" sibTransId="{0601EC21-BF23-46E9-BCDE-F037285E738D}"/>
    <dgm:cxn modelId="{AE25AFCE-5711-445C-9889-0A497D8F34CC}" type="presOf" srcId="{DA9D023C-73D3-47C6-8FFB-C954E60FC7ED}" destId="{D4075467-68AA-44F4-8491-12DD70691476}" srcOrd="1" destOrd="0" presId="urn:microsoft.com/office/officeart/2005/8/layout/orgChart1"/>
    <dgm:cxn modelId="{4F323776-45D0-4A6D-905C-BD9DEB09C7EB}" srcId="{D9E970D0-41F0-4848-A75D-70F3FE8BF527}" destId="{DA9D023C-73D3-47C6-8FFB-C954E60FC7ED}" srcOrd="1" destOrd="0" parTransId="{552ED829-CE7C-4147-BA23-A0B5F462B6D1}" sibTransId="{A4095C86-C3A3-4CFB-BE15-204E7AA2F6D1}"/>
    <dgm:cxn modelId="{C7FFF808-221E-45F7-93EA-92A094C82D13}" type="presOf" srcId="{D9E970D0-41F0-4848-A75D-70F3FE8BF527}" destId="{F017466C-55F5-488F-9852-9E32A2C4FBD2}" srcOrd="1" destOrd="0" presId="urn:microsoft.com/office/officeart/2005/8/layout/orgChart1"/>
    <dgm:cxn modelId="{D64777CA-3A37-45F4-8CB2-DD4CA28100A6}" type="presOf" srcId="{D9E970D0-41F0-4848-A75D-70F3FE8BF527}" destId="{502CE98E-0A6D-4D20-99E7-6E41E9B3FF0E}" srcOrd="0" destOrd="0" presId="urn:microsoft.com/office/officeart/2005/8/layout/orgChart1"/>
    <dgm:cxn modelId="{F50539C0-0536-41B2-B681-931454D56CFF}" type="presOf" srcId="{B7DD211B-6858-47F9-BC4D-22E0DE3BF718}" destId="{0FDF8024-B790-4F56-9B95-1F2D7ABA14DB}" srcOrd="0" destOrd="0" presId="urn:microsoft.com/office/officeart/2005/8/layout/orgChart1"/>
    <dgm:cxn modelId="{36547936-41D1-434F-8268-0174114A90B7}" type="presOf" srcId="{9647818B-2BB8-4582-96FD-6C4A07D1F37E}" destId="{7DF57546-0E86-4AF2-ABF5-0306DA6453E4}" srcOrd="0" destOrd="0" presId="urn:microsoft.com/office/officeart/2005/8/layout/orgChart1"/>
    <dgm:cxn modelId="{60071973-5D71-4DFE-A5A5-8154EA87EA04}" srcId="{4A510A06-86FA-4F23-8353-401246EEE5EE}" destId="{C78D033A-AEC7-4269-976B-ECF375BA770C}" srcOrd="0" destOrd="0" parTransId="{B3BEA0DC-1AB5-4A46-99C7-BF3FEBA958D1}" sibTransId="{F0E96D83-6A70-47B5-8B17-6D827C46AF4C}"/>
    <dgm:cxn modelId="{434364B4-218B-4D5D-8EC6-9A516DBD8BD4}" srcId="{D9E970D0-41F0-4848-A75D-70F3FE8BF527}" destId="{6A1F1BB3-F06C-462A-A1CB-34F655926FD2}" srcOrd="2" destOrd="0" parTransId="{A5905E11-51AB-4B94-8DCA-F115F4CB0000}" sibTransId="{D418F5B0-364A-433C-9805-8F03A8419CE1}"/>
    <dgm:cxn modelId="{1EEA3641-1624-4B57-AE49-1AEC6A50E19C}" srcId="{C78D033A-AEC7-4269-976B-ECF375BA770C}" destId="{9A00A6A7-FA66-4A17-8AAE-D93EBEF8A7DD}" srcOrd="1" destOrd="0" parTransId="{91449049-A225-4D64-ADB6-A934DA55C5CC}" sibTransId="{46CF1900-9855-4075-949E-2C7926E2DD39}"/>
    <dgm:cxn modelId="{54D53824-2220-49DB-8735-01FFEED47025}" type="presOf" srcId="{6EEAEEAE-56F8-48F7-B00E-F8045E5DD16B}" destId="{33762B0F-CF4D-474B-A889-CC6AFF4CF768}" srcOrd="0" destOrd="0" presId="urn:microsoft.com/office/officeart/2005/8/layout/orgChart1"/>
    <dgm:cxn modelId="{C1BBA3F3-57B4-471E-8362-171E66D96E5A}" type="presOf" srcId="{552ED829-CE7C-4147-BA23-A0B5F462B6D1}" destId="{0A715BCE-1FF1-4F91-9E2F-AE7C8A9D526F}" srcOrd="0" destOrd="0" presId="urn:microsoft.com/office/officeart/2005/8/layout/orgChart1"/>
    <dgm:cxn modelId="{FABF778B-92AD-4675-ACAF-E7079B9C2C85}" srcId="{C78D033A-AEC7-4269-976B-ECF375BA770C}" destId="{1CB62B08-7230-45C2-ACE5-924E9E135267}" srcOrd="2" destOrd="0" parTransId="{6D845C42-158A-42E3-BB0F-AF2012D779BE}" sibTransId="{997D5AAF-46D5-469E-9CC8-042BDC1D8F8E}"/>
    <dgm:cxn modelId="{4FD31983-1E0E-4DFD-BB9C-BB27A8334DD3}" type="presOf" srcId="{C78D033A-AEC7-4269-976B-ECF375BA770C}" destId="{C829210B-3955-48D2-86D3-339C18A67576}" srcOrd="0" destOrd="0" presId="urn:microsoft.com/office/officeart/2005/8/layout/orgChart1"/>
    <dgm:cxn modelId="{7B968967-B96B-4756-A6E2-091C81FF8F90}" type="presOf" srcId="{6A1F1BB3-F06C-462A-A1CB-34F655926FD2}" destId="{98F662B5-6304-47A7-9E43-BC2E8B9E1921}" srcOrd="1" destOrd="0" presId="urn:microsoft.com/office/officeart/2005/8/layout/orgChart1"/>
    <dgm:cxn modelId="{A99691AD-31EB-482C-9B1C-AA6CAE885190}" type="presOf" srcId="{F24877F2-1410-41BC-8B41-B36007698ACF}" destId="{400458E3-1467-4D7A-AA7D-C74594302F61}" srcOrd="1" destOrd="0" presId="urn:microsoft.com/office/officeart/2005/8/layout/orgChart1"/>
    <dgm:cxn modelId="{2027F691-F364-4A1A-8984-1C498AA35FE1}" type="presParOf" srcId="{05F929FE-F61E-4B71-BAFE-6FEFE7698C81}" destId="{D8F4D99F-CE95-42B0-8DA0-26CFCD5BB545}" srcOrd="0" destOrd="0" presId="urn:microsoft.com/office/officeart/2005/8/layout/orgChart1"/>
    <dgm:cxn modelId="{DC3BDE27-C5FA-4614-8B04-9B963DA11362}" type="presParOf" srcId="{D8F4D99F-CE95-42B0-8DA0-26CFCD5BB545}" destId="{D97D88F9-34EA-4408-A9F8-3B8A7E07BC42}" srcOrd="0" destOrd="0" presId="urn:microsoft.com/office/officeart/2005/8/layout/orgChart1"/>
    <dgm:cxn modelId="{AF3BD346-0C58-4E80-8B4B-28251814FF5E}" type="presParOf" srcId="{D97D88F9-34EA-4408-A9F8-3B8A7E07BC42}" destId="{C829210B-3955-48D2-86D3-339C18A67576}" srcOrd="0" destOrd="0" presId="urn:microsoft.com/office/officeart/2005/8/layout/orgChart1"/>
    <dgm:cxn modelId="{D7083012-72F4-4FB2-868E-1F6891F108E4}" type="presParOf" srcId="{D97D88F9-34EA-4408-A9F8-3B8A7E07BC42}" destId="{B4E9285C-0B5D-4E82-878D-1810C59B3F61}" srcOrd="1" destOrd="0" presId="urn:microsoft.com/office/officeart/2005/8/layout/orgChart1"/>
    <dgm:cxn modelId="{D2A677A5-6D9D-4096-9381-4C4C45B86C99}" type="presParOf" srcId="{D8F4D99F-CE95-42B0-8DA0-26CFCD5BB545}" destId="{65919B58-979F-4F70-83CC-6FBAF14173E5}" srcOrd="1" destOrd="0" presId="urn:microsoft.com/office/officeart/2005/8/layout/orgChart1"/>
    <dgm:cxn modelId="{86C7E04C-3710-44FB-86D3-CFD76A9150A9}" type="presParOf" srcId="{65919B58-979F-4F70-83CC-6FBAF14173E5}" destId="{D04113CC-F7B7-4559-B9D8-B68BE789C823}" srcOrd="0" destOrd="0" presId="urn:microsoft.com/office/officeart/2005/8/layout/orgChart1"/>
    <dgm:cxn modelId="{9223F8CE-2C8D-4707-8853-1CE497E92EB3}" type="presParOf" srcId="{65919B58-979F-4F70-83CC-6FBAF14173E5}" destId="{C73B5697-2E14-425D-8FDB-DD165D0E7027}" srcOrd="1" destOrd="0" presId="urn:microsoft.com/office/officeart/2005/8/layout/orgChart1"/>
    <dgm:cxn modelId="{FECC6480-2798-460C-A625-E67FF6FCFD6D}" type="presParOf" srcId="{C73B5697-2E14-425D-8FDB-DD165D0E7027}" destId="{A3C587C3-30A6-496A-9B70-227AB6E2271C}" srcOrd="0" destOrd="0" presId="urn:microsoft.com/office/officeart/2005/8/layout/orgChart1"/>
    <dgm:cxn modelId="{31BBE577-77F9-4DE9-8EB9-A52C7749F8DB}" type="presParOf" srcId="{A3C587C3-30A6-496A-9B70-227AB6E2271C}" destId="{847B2312-FA3A-4EB3-9693-414A73EA0ACA}" srcOrd="0" destOrd="0" presId="urn:microsoft.com/office/officeart/2005/8/layout/orgChart1"/>
    <dgm:cxn modelId="{E4B2743C-E983-4461-A326-433FB2DBF197}" type="presParOf" srcId="{A3C587C3-30A6-496A-9B70-227AB6E2271C}" destId="{FB20B124-79A7-4795-B8A1-5E0E53A7E4B5}" srcOrd="1" destOrd="0" presId="urn:microsoft.com/office/officeart/2005/8/layout/orgChart1"/>
    <dgm:cxn modelId="{F3157D96-0E1F-4226-A1DB-1CA2DAC9B381}" type="presParOf" srcId="{C73B5697-2E14-425D-8FDB-DD165D0E7027}" destId="{7A546752-7292-44AE-9981-57E3A271087F}" srcOrd="1" destOrd="0" presId="urn:microsoft.com/office/officeart/2005/8/layout/orgChart1"/>
    <dgm:cxn modelId="{30F25C8E-448F-4FC1-81F7-4C5022B53708}" type="presParOf" srcId="{C73B5697-2E14-425D-8FDB-DD165D0E7027}" destId="{C479E35F-18BE-4612-9FF0-07F06F95585B}" srcOrd="2" destOrd="0" presId="urn:microsoft.com/office/officeart/2005/8/layout/orgChart1"/>
    <dgm:cxn modelId="{080BF551-1398-4A27-8AC9-DE41581455F5}" type="presParOf" srcId="{65919B58-979F-4F70-83CC-6FBAF14173E5}" destId="{C336B094-FB65-4D47-A632-5329AA57B518}" srcOrd="2" destOrd="0" presId="urn:microsoft.com/office/officeart/2005/8/layout/orgChart1"/>
    <dgm:cxn modelId="{8A91CBBD-9053-4D85-B7E7-0DE4DBA49CB7}" type="presParOf" srcId="{65919B58-979F-4F70-83CC-6FBAF14173E5}" destId="{87A6455D-0BB0-4870-BE1C-0EEA61CC1DA7}" srcOrd="3" destOrd="0" presId="urn:microsoft.com/office/officeart/2005/8/layout/orgChart1"/>
    <dgm:cxn modelId="{2A6E5235-1F0F-4A1A-8FA7-B496BBDCF4AC}" type="presParOf" srcId="{87A6455D-0BB0-4870-BE1C-0EEA61CC1DA7}" destId="{8D6DC734-3F5C-4B21-B588-10D789EF94A5}" srcOrd="0" destOrd="0" presId="urn:microsoft.com/office/officeart/2005/8/layout/orgChart1"/>
    <dgm:cxn modelId="{A1A3889F-30A3-409A-86C6-CF22AB8A4839}" type="presParOf" srcId="{8D6DC734-3F5C-4B21-B588-10D789EF94A5}" destId="{86F59301-6EF5-45A0-8882-FF40C256F286}" srcOrd="0" destOrd="0" presId="urn:microsoft.com/office/officeart/2005/8/layout/orgChart1"/>
    <dgm:cxn modelId="{34ACB515-AB62-436E-BBAF-52B978F4AC3B}" type="presParOf" srcId="{8D6DC734-3F5C-4B21-B588-10D789EF94A5}" destId="{654ADF11-60CB-45B0-8AAE-69D73A4E25A9}" srcOrd="1" destOrd="0" presId="urn:microsoft.com/office/officeart/2005/8/layout/orgChart1"/>
    <dgm:cxn modelId="{6500A11B-B7FC-47D7-9B01-1CF37486998D}" type="presParOf" srcId="{87A6455D-0BB0-4870-BE1C-0EEA61CC1DA7}" destId="{60A30DF7-5BA3-46DE-9D7E-6E44572436CA}" srcOrd="1" destOrd="0" presId="urn:microsoft.com/office/officeart/2005/8/layout/orgChart1"/>
    <dgm:cxn modelId="{F4FCF2D9-9026-46A7-A198-12F9A52BD61B}" type="presParOf" srcId="{87A6455D-0BB0-4870-BE1C-0EEA61CC1DA7}" destId="{4727D5B8-5767-43B3-9632-851E21CB1115}" srcOrd="2" destOrd="0" presId="urn:microsoft.com/office/officeart/2005/8/layout/orgChart1"/>
    <dgm:cxn modelId="{A3399E0F-D6AF-49D9-89E4-F70DA4754F11}" type="presParOf" srcId="{65919B58-979F-4F70-83CC-6FBAF14173E5}" destId="{7DF57546-0E86-4AF2-ABF5-0306DA6453E4}" srcOrd="4" destOrd="0" presId="urn:microsoft.com/office/officeart/2005/8/layout/orgChart1"/>
    <dgm:cxn modelId="{0E82DBCB-5909-41B1-8973-227CC3F0BD93}" type="presParOf" srcId="{65919B58-979F-4F70-83CC-6FBAF14173E5}" destId="{0226E32C-463C-46DA-952E-BE1D02C0FDAA}" srcOrd="5" destOrd="0" presId="urn:microsoft.com/office/officeart/2005/8/layout/orgChart1"/>
    <dgm:cxn modelId="{5D981122-4466-42C8-AA15-FE5116F8CCD6}" type="presParOf" srcId="{0226E32C-463C-46DA-952E-BE1D02C0FDAA}" destId="{A04CEC45-9082-428B-ABA6-4031B462BF6E}" srcOrd="0" destOrd="0" presId="urn:microsoft.com/office/officeart/2005/8/layout/orgChart1"/>
    <dgm:cxn modelId="{6564CB8C-AE82-48AD-A6CD-35BC7FFC02FA}" type="presParOf" srcId="{A04CEC45-9082-428B-ABA6-4031B462BF6E}" destId="{728D41F7-8B70-4980-AE96-6D55933222DD}" srcOrd="0" destOrd="0" presId="urn:microsoft.com/office/officeart/2005/8/layout/orgChart1"/>
    <dgm:cxn modelId="{29C2D6A1-C19C-4D47-8E18-93BCBB1DD663}" type="presParOf" srcId="{A04CEC45-9082-428B-ABA6-4031B462BF6E}" destId="{400458E3-1467-4D7A-AA7D-C74594302F61}" srcOrd="1" destOrd="0" presId="urn:microsoft.com/office/officeart/2005/8/layout/orgChart1"/>
    <dgm:cxn modelId="{1CD696D5-EBB5-4C7E-A65F-266C5C67D86B}" type="presParOf" srcId="{0226E32C-463C-46DA-952E-BE1D02C0FDAA}" destId="{FAAE2ED4-05E1-4F8B-8813-5A50E846BB71}" srcOrd="1" destOrd="0" presId="urn:microsoft.com/office/officeart/2005/8/layout/orgChart1"/>
    <dgm:cxn modelId="{4207EECB-6C57-4117-B82B-605ACD57FD2E}" type="presParOf" srcId="{0226E32C-463C-46DA-952E-BE1D02C0FDAA}" destId="{D369816B-E6F5-4962-B95A-402359F87FC6}" srcOrd="2" destOrd="0" presId="urn:microsoft.com/office/officeart/2005/8/layout/orgChart1"/>
    <dgm:cxn modelId="{26786F02-C516-41B9-886F-79575B561BA5}" type="presParOf" srcId="{D8F4D99F-CE95-42B0-8DA0-26CFCD5BB545}" destId="{3E12E4BB-AE99-4B77-BB9B-5FDB4A261761}" srcOrd="2" destOrd="0" presId="urn:microsoft.com/office/officeart/2005/8/layout/orgChart1"/>
    <dgm:cxn modelId="{1974D2D4-EEC7-40B8-9A39-1B3F5B37FCA1}" type="presParOf" srcId="{3E12E4BB-AE99-4B77-BB9B-5FDB4A261761}" destId="{113DCE24-3FE5-4DE0-AE96-731BE826F36F}" srcOrd="0" destOrd="0" presId="urn:microsoft.com/office/officeart/2005/8/layout/orgChart1"/>
    <dgm:cxn modelId="{7761D7BB-B20B-4F70-9BFB-BAB82A9A954E}" type="presParOf" srcId="{3E12E4BB-AE99-4B77-BB9B-5FDB4A261761}" destId="{FF594184-F9A9-4903-B812-B8E5B9357A10}" srcOrd="1" destOrd="0" presId="urn:microsoft.com/office/officeart/2005/8/layout/orgChart1"/>
    <dgm:cxn modelId="{4F7E03DE-9D60-48C7-9305-10681984128B}" type="presParOf" srcId="{FF594184-F9A9-4903-B812-B8E5B9357A10}" destId="{2628927A-4C2C-4738-930D-955F28793129}" srcOrd="0" destOrd="0" presId="urn:microsoft.com/office/officeart/2005/8/layout/orgChart1"/>
    <dgm:cxn modelId="{AA8EBD55-5ADD-4D94-8B3B-513454ED4F6A}" type="presParOf" srcId="{2628927A-4C2C-4738-930D-955F28793129}" destId="{0FDF8024-B790-4F56-9B95-1F2D7ABA14DB}" srcOrd="0" destOrd="0" presId="urn:microsoft.com/office/officeart/2005/8/layout/orgChart1"/>
    <dgm:cxn modelId="{E2A697FF-DC9C-4C23-BF47-4BF1D48461CB}" type="presParOf" srcId="{2628927A-4C2C-4738-930D-955F28793129}" destId="{B4E8A453-1DD1-4FD2-88C2-4BAA215AA5D8}" srcOrd="1" destOrd="0" presId="urn:microsoft.com/office/officeart/2005/8/layout/orgChart1"/>
    <dgm:cxn modelId="{B35E4F5A-45F9-4C33-8F49-086B3508F2F5}" type="presParOf" srcId="{FF594184-F9A9-4903-B812-B8E5B9357A10}" destId="{2B4A65A3-0CC4-4422-A7E4-3E8C076FA493}" srcOrd="1" destOrd="0" presId="urn:microsoft.com/office/officeart/2005/8/layout/orgChart1"/>
    <dgm:cxn modelId="{FBBE0D93-CB79-40CC-9DED-12BCC17ED4AE}" type="presParOf" srcId="{FF594184-F9A9-4903-B812-B8E5B9357A10}" destId="{261F6C1D-B303-41B4-A888-30A24D407E6E}" srcOrd="2" destOrd="0" presId="urn:microsoft.com/office/officeart/2005/8/layout/orgChart1"/>
    <dgm:cxn modelId="{AFDD5097-982B-4206-A0A0-231E26FF1AF6}" type="presParOf" srcId="{05F929FE-F61E-4B71-BAFE-6FEFE7698C81}" destId="{BCB0398E-E3C7-4E36-8E20-6E413B5A04AA}" srcOrd="1" destOrd="0" presId="urn:microsoft.com/office/officeart/2005/8/layout/orgChart1"/>
    <dgm:cxn modelId="{132ECC6F-81C2-44B6-8030-64D55EA3EBF5}" type="presParOf" srcId="{BCB0398E-E3C7-4E36-8E20-6E413B5A04AA}" destId="{B76C47C1-33C9-4FE2-A42E-81B5A0FB5060}" srcOrd="0" destOrd="0" presId="urn:microsoft.com/office/officeart/2005/8/layout/orgChart1"/>
    <dgm:cxn modelId="{E9D95447-F8DC-40E0-A292-E50BDA28D12E}" type="presParOf" srcId="{B76C47C1-33C9-4FE2-A42E-81B5A0FB5060}" destId="{502CE98E-0A6D-4D20-99E7-6E41E9B3FF0E}" srcOrd="0" destOrd="0" presId="urn:microsoft.com/office/officeart/2005/8/layout/orgChart1"/>
    <dgm:cxn modelId="{A333E79E-5ADE-4511-B957-71B9F63BFB44}" type="presParOf" srcId="{B76C47C1-33C9-4FE2-A42E-81B5A0FB5060}" destId="{F017466C-55F5-488F-9852-9E32A2C4FBD2}" srcOrd="1" destOrd="0" presId="urn:microsoft.com/office/officeart/2005/8/layout/orgChart1"/>
    <dgm:cxn modelId="{183BCAF7-F7A0-43E1-A55C-FDB3C6D72745}" type="presParOf" srcId="{BCB0398E-E3C7-4E36-8E20-6E413B5A04AA}" destId="{557E3EAB-0555-4F52-AFCB-A1E0359B055B}" srcOrd="1" destOrd="0" presId="urn:microsoft.com/office/officeart/2005/8/layout/orgChart1"/>
    <dgm:cxn modelId="{35F25845-A0C0-4CAA-BC80-EC0BAEF4270F}" type="presParOf" srcId="{557E3EAB-0555-4F52-AFCB-A1E0359B055B}" destId="{005F85E1-BAB6-4D0F-9C82-44703CA1000A}" srcOrd="0" destOrd="0" presId="urn:microsoft.com/office/officeart/2005/8/layout/orgChart1"/>
    <dgm:cxn modelId="{0D358896-141F-4103-8366-50C59660EFEB}" type="presParOf" srcId="{557E3EAB-0555-4F52-AFCB-A1E0359B055B}" destId="{BBEBFB50-1E1B-4E1C-B90A-01544942AD1A}" srcOrd="1" destOrd="0" presId="urn:microsoft.com/office/officeart/2005/8/layout/orgChart1"/>
    <dgm:cxn modelId="{30E52034-E79A-45F7-9526-6C5F5CA110FC}" type="presParOf" srcId="{BBEBFB50-1E1B-4E1C-B90A-01544942AD1A}" destId="{1D4BB9D6-30CF-49E3-8B0B-3848F3A7135A}" srcOrd="0" destOrd="0" presId="urn:microsoft.com/office/officeart/2005/8/layout/orgChart1"/>
    <dgm:cxn modelId="{AC3B8E30-2EE8-4C2C-A8CF-BB50640D774F}" type="presParOf" srcId="{1D4BB9D6-30CF-49E3-8B0B-3848F3A7135A}" destId="{347CD266-BD3D-4DED-97B5-F63E9A4B8CCA}" srcOrd="0" destOrd="0" presId="urn:microsoft.com/office/officeart/2005/8/layout/orgChart1"/>
    <dgm:cxn modelId="{FD0CF322-AF57-42A3-A61F-6DF0373772B9}" type="presParOf" srcId="{1D4BB9D6-30CF-49E3-8B0B-3848F3A7135A}" destId="{8F56032C-76F3-44E0-B28D-ACE63DDA917A}" srcOrd="1" destOrd="0" presId="urn:microsoft.com/office/officeart/2005/8/layout/orgChart1"/>
    <dgm:cxn modelId="{DD3A60B6-D0D0-45A6-A8E5-E98CB5E93D4D}" type="presParOf" srcId="{BBEBFB50-1E1B-4E1C-B90A-01544942AD1A}" destId="{EEFCC696-BEC7-4437-ADC4-4197AF207A38}" srcOrd="1" destOrd="0" presId="urn:microsoft.com/office/officeart/2005/8/layout/orgChart1"/>
    <dgm:cxn modelId="{D30D00A0-DB06-47BE-AD93-74342F6ECEC3}" type="presParOf" srcId="{BBEBFB50-1E1B-4E1C-B90A-01544942AD1A}" destId="{D71320E0-11EB-4ED0-B589-C7EEB29E1986}" srcOrd="2" destOrd="0" presId="urn:microsoft.com/office/officeart/2005/8/layout/orgChart1"/>
    <dgm:cxn modelId="{D358DAD0-9936-4F46-BC47-2749DB76AACF}" type="presParOf" srcId="{557E3EAB-0555-4F52-AFCB-A1E0359B055B}" destId="{0A715BCE-1FF1-4F91-9E2F-AE7C8A9D526F}" srcOrd="2" destOrd="0" presId="urn:microsoft.com/office/officeart/2005/8/layout/orgChart1"/>
    <dgm:cxn modelId="{9A5DDFBC-2DED-4D11-9176-1111B5565D24}" type="presParOf" srcId="{557E3EAB-0555-4F52-AFCB-A1E0359B055B}" destId="{A316F985-26DC-4821-909B-57FAC9BB550B}" srcOrd="3" destOrd="0" presId="urn:microsoft.com/office/officeart/2005/8/layout/orgChart1"/>
    <dgm:cxn modelId="{DEA9400E-3825-4ADB-A871-DF2584D74C19}" type="presParOf" srcId="{A316F985-26DC-4821-909B-57FAC9BB550B}" destId="{DC7D7B28-7692-4576-BEE6-76E9B5D01454}" srcOrd="0" destOrd="0" presId="urn:microsoft.com/office/officeart/2005/8/layout/orgChart1"/>
    <dgm:cxn modelId="{F4353792-B170-43DD-9760-BA2A50C37F0D}" type="presParOf" srcId="{DC7D7B28-7692-4576-BEE6-76E9B5D01454}" destId="{B7A85E2F-5C0C-4688-9CAA-81F672CAF048}" srcOrd="0" destOrd="0" presId="urn:microsoft.com/office/officeart/2005/8/layout/orgChart1"/>
    <dgm:cxn modelId="{DE1E4BE5-5BCE-4384-96E1-E5A7BC5C1647}" type="presParOf" srcId="{DC7D7B28-7692-4576-BEE6-76E9B5D01454}" destId="{D4075467-68AA-44F4-8491-12DD70691476}" srcOrd="1" destOrd="0" presId="urn:microsoft.com/office/officeart/2005/8/layout/orgChart1"/>
    <dgm:cxn modelId="{D0022403-4383-41EF-8DE9-472D96383973}" type="presParOf" srcId="{A316F985-26DC-4821-909B-57FAC9BB550B}" destId="{E2FF4E97-AD8A-4FED-A0C3-39F249414A56}" srcOrd="1" destOrd="0" presId="urn:microsoft.com/office/officeart/2005/8/layout/orgChart1"/>
    <dgm:cxn modelId="{10112B18-865F-4A02-9371-B3C6E091B9A3}" type="presParOf" srcId="{A316F985-26DC-4821-909B-57FAC9BB550B}" destId="{EC952503-6575-472F-9AC9-68D733A4A362}" srcOrd="2" destOrd="0" presId="urn:microsoft.com/office/officeart/2005/8/layout/orgChart1"/>
    <dgm:cxn modelId="{76E96208-FDF1-4FB4-B3FE-7740778D363E}" type="presParOf" srcId="{557E3EAB-0555-4F52-AFCB-A1E0359B055B}" destId="{02FA1550-78E5-4F31-94B4-ABF190240247}" srcOrd="4" destOrd="0" presId="urn:microsoft.com/office/officeart/2005/8/layout/orgChart1"/>
    <dgm:cxn modelId="{BE0E7B25-E02F-42A2-A437-D5E8136FCCA6}" type="presParOf" srcId="{557E3EAB-0555-4F52-AFCB-A1E0359B055B}" destId="{2081200E-619C-4A40-BEDB-85D5951DFED3}" srcOrd="5" destOrd="0" presId="urn:microsoft.com/office/officeart/2005/8/layout/orgChart1"/>
    <dgm:cxn modelId="{7FA6EAA5-F4A5-4613-B0C7-A641061ED258}" type="presParOf" srcId="{2081200E-619C-4A40-BEDB-85D5951DFED3}" destId="{2026832A-4DD0-440B-BEBF-DDBFAA6F3E59}" srcOrd="0" destOrd="0" presId="urn:microsoft.com/office/officeart/2005/8/layout/orgChart1"/>
    <dgm:cxn modelId="{1D44F938-A756-48A0-AB86-CCDED285A079}" type="presParOf" srcId="{2026832A-4DD0-440B-BEBF-DDBFAA6F3E59}" destId="{45540DF0-3270-4E67-978D-4A52AB355240}" srcOrd="0" destOrd="0" presId="urn:microsoft.com/office/officeart/2005/8/layout/orgChart1"/>
    <dgm:cxn modelId="{84F0B73C-1D98-449E-A83A-79AE327A88C9}" type="presParOf" srcId="{2026832A-4DD0-440B-BEBF-DDBFAA6F3E59}" destId="{98F662B5-6304-47A7-9E43-BC2E8B9E1921}" srcOrd="1" destOrd="0" presId="urn:microsoft.com/office/officeart/2005/8/layout/orgChart1"/>
    <dgm:cxn modelId="{6B279E18-619F-429A-8937-2AFCAEC12C45}" type="presParOf" srcId="{2081200E-619C-4A40-BEDB-85D5951DFED3}" destId="{27389582-63C2-41A2-9FF9-7ACA7D9D35AE}" srcOrd="1" destOrd="0" presId="urn:microsoft.com/office/officeart/2005/8/layout/orgChart1"/>
    <dgm:cxn modelId="{80DD3E29-63C6-4253-8186-988F1940EDDB}" type="presParOf" srcId="{2081200E-619C-4A40-BEDB-85D5951DFED3}" destId="{DD3FE828-6811-40B6-B8DF-54B86A954052}" srcOrd="2" destOrd="0" presId="urn:microsoft.com/office/officeart/2005/8/layout/orgChart1"/>
    <dgm:cxn modelId="{D9B452FE-FCCB-49BA-8779-760FD3F4956A}" type="presParOf" srcId="{557E3EAB-0555-4F52-AFCB-A1E0359B055B}" destId="{708A6280-A4B4-4A8D-8686-146257512CB8}" srcOrd="6" destOrd="0" presId="urn:microsoft.com/office/officeart/2005/8/layout/orgChart1"/>
    <dgm:cxn modelId="{A9F20346-B929-4148-A1CD-FD53C5CFF517}" type="presParOf" srcId="{557E3EAB-0555-4F52-AFCB-A1E0359B055B}" destId="{60B9498E-6CE8-47C0-9801-4770245590ED}" srcOrd="7" destOrd="0" presId="urn:microsoft.com/office/officeart/2005/8/layout/orgChart1"/>
    <dgm:cxn modelId="{5148EAC7-68DB-47EC-BB1A-1988B2B5E612}" type="presParOf" srcId="{60B9498E-6CE8-47C0-9801-4770245590ED}" destId="{5EA2FCE6-3D12-4861-ACFC-18CAAE95355E}" srcOrd="0" destOrd="0" presId="urn:microsoft.com/office/officeart/2005/8/layout/orgChart1"/>
    <dgm:cxn modelId="{4C3B6DDC-A14A-45DC-8F53-F7C714F4A79A}" type="presParOf" srcId="{5EA2FCE6-3D12-4861-ACFC-18CAAE95355E}" destId="{33762B0F-CF4D-474B-A889-CC6AFF4CF768}" srcOrd="0" destOrd="0" presId="urn:microsoft.com/office/officeart/2005/8/layout/orgChart1"/>
    <dgm:cxn modelId="{5E93015E-39E0-442B-A495-2F335F8EA03E}" type="presParOf" srcId="{5EA2FCE6-3D12-4861-ACFC-18CAAE95355E}" destId="{DA69006C-D84B-413C-A7AF-F32512B1C695}" srcOrd="1" destOrd="0" presId="urn:microsoft.com/office/officeart/2005/8/layout/orgChart1"/>
    <dgm:cxn modelId="{99C5B9C8-5DCA-49A7-9EAC-D357196ADF85}" type="presParOf" srcId="{60B9498E-6CE8-47C0-9801-4770245590ED}" destId="{B035BEE4-ABEF-4A87-A2D7-3BBC6996176E}" srcOrd="1" destOrd="0" presId="urn:microsoft.com/office/officeart/2005/8/layout/orgChart1"/>
    <dgm:cxn modelId="{925F1F20-1E59-4EE1-97C3-64171B032276}" type="presParOf" srcId="{60B9498E-6CE8-47C0-9801-4770245590ED}" destId="{21152555-09BF-40CD-8C2F-9B34A02D981E}" srcOrd="2" destOrd="0" presId="urn:microsoft.com/office/officeart/2005/8/layout/orgChart1"/>
    <dgm:cxn modelId="{49486BE6-C640-4968-A720-7E7A10BE333B}" type="presParOf" srcId="{BCB0398E-E3C7-4E36-8E20-6E413B5A04AA}" destId="{F3C146BB-D67A-4D50-A25C-915EF01A217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A6280-A4B4-4A8D-8686-146257512CB8}">
      <dsp:nvSpPr>
        <dsp:cNvPr id="0" name=""/>
        <dsp:cNvSpPr/>
      </dsp:nvSpPr>
      <dsp:spPr>
        <a:xfrm>
          <a:off x="3978871" y="948988"/>
          <a:ext cx="1747442" cy="202183"/>
        </a:xfrm>
        <a:custGeom>
          <a:avLst/>
          <a:gdLst/>
          <a:ahLst/>
          <a:cxnLst/>
          <a:rect l="0" t="0" r="0" b="0"/>
          <a:pathLst>
            <a:path>
              <a:moveTo>
                <a:pt x="0" y="0"/>
              </a:moveTo>
              <a:lnTo>
                <a:pt x="0" y="101091"/>
              </a:lnTo>
              <a:lnTo>
                <a:pt x="1747442" y="101091"/>
              </a:lnTo>
              <a:lnTo>
                <a:pt x="1747442" y="202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FA1550-78E5-4F31-94B4-ABF190240247}">
      <dsp:nvSpPr>
        <dsp:cNvPr id="0" name=""/>
        <dsp:cNvSpPr/>
      </dsp:nvSpPr>
      <dsp:spPr>
        <a:xfrm>
          <a:off x="3978871" y="948988"/>
          <a:ext cx="582480" cy="202183"/>
        </a:xfrm>
        <a:custGeom>
          <a:avLst/>
          <a:gdLst/>
          <a:ahLst/>
          <a:cxnLst/>
          <a:rect l="0" t="0" r="0" b="0"/>
          <a:pathLst>
            <a:path>
              <a:moveTo>
                <a:pt x="0" y="0"/>
              </a:moveTo>
              <a:lnTo>
                <a:pt x="0" y="101091"/>
              </a:lnTo>
              <a:lnTo>
                <a:pt x="582480" y="101091"/>
              </a:lnTo>
              <a:lnTo>
                <a:pt x="582480" y="202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715BCE-1FF1-4F91-9E2F-AE7C8A9D526F}">
      <dsp:nvSpPr>
        <dsp:cNvPr id="0" name=""/>
        <dsp:cNvSpPr/>
      </dsp:nvSpPr>
      <dsp:spPr>
        <a:xfrm>
          <a:off x="3396390" y="948988"/>
          <a:ext cx="582480" cy="202183"/>
        </a:xfrm>
        <a:custGeom>
          <a:avLst/>
          <a:gdLst/>
          <a:ahLst/>
          <a:cxnLst/>
          <a:rect l="0" t="0" r="0" b="0"/>
          <a:pathLst>
            <a:path>
              <a:moveTo>
                <a:pt x="582480" y="0"/>
              </a:moveTo>
              <a:lnTo>
                <a:pt x="582480" y="101091"/>
              </a:lnTo>
              <a:lnTo>
                <a:pt x="0" y="101091"/>
              </a:lnTo>
              <a:lnTo>
                <a:pt x="0" y="202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5F85E1-BAB6-4D0F-9C82-44703CA1000A}">
      <dsp:nvSpPr>
        <dsp:cNvPr id="0" name=""/>
        <dsp:cNvSpPr/>
      </dsp:nvSpPr>
      <dsp:spPr>
        <a:xfrm>
          <a:off x="2231428" y="948988"/>
          <a:ext cx="1747442" cy="202183"/>
        </a:xfrm>
        <a:custGeom>
          <a:avLst/>
          <a:gdLst/>
          <a:ahLst/>
          <a:cxnLst/>
          <a:rect l="0" t="0" r="0" b="0"/>
          <a:pathLst>
            <a:path>
              <a:moveTo>
                <a:pt x="1747442" y="0"/>
              </a:moveTo>
              <a:lnTo>
                <a:pt x="1747442" y="101091"/>
              </a:lnTo>
              <a:lnTo>
                <a:pt x="0" y="101091"/>
              </a:lnTo>
              <a:lnTo>
                <a:pt x="0" y="202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3DCE24-3FE5-4DE0-AE96-731BE826F36F}">
      <dsp:nvSpPr>
        <dsp:cNvPr id="0" name=""/>
        <dsp:cNvSpPr/>
      </dsp:nvSpPr>
      <dsp:spPr>
        <a:xfrm>
          <a:off x="1547855" y="975479"/>
          <a:ext cx="101091" cy="442878"/>
        </a:xfrm>
        <a:custGeom>
          <a:avLst/>
          <a:gdLst/>
          <a:ahLst/>
          <a:cxnLst/>
          <a:rect l="0" t="0" r="0" b="0"/>
          <a:pathLst>
            <a:path>
              <a:moveTo>
                <a:pt x="101091" y="0"/>
              </a:moveTo>
              <a:lnTo>
                <a:pt x="101091" y="442878"/>
              </a:lnTo>
              <a:lnTo>
                <a:pt x="0" y="44287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F57546-0E86-4AF2-ABF5-0306DA6453E4}">
      <dsp:nvSpPr>
        <dsp:cNvPr id="0" name=""/>
        <dsp:cNvSpPr/>
      </dsp:nvSpPr>
      <dsp:spPr>
        <a:xfrm>
          <a:off x="1648947" y="975479"/>
          <a:ext cx="1164961" cy="885756"/>
        </a:xfrm>
        <a:custGeom>
          <a:avLst/>
          <a:gdLst/>
          <a:ahLst/>
          <a:cxnLst/>
          <a:rect l="0" t="0" r="0" b="0"/>
          <a:pathLst>
            <a:path>
              <a:moveTo>
                <a:pt x="0" y="0"/>
              </a:moveTo>
              <a:lnTo>
                <a:pt x="0" y="784664"/>
              </a:lnTo>
              <a:lnTo>
                <a:pt x="1164961" y="784664"/>
              </a:lnTo>
              <a:lnTo>
                <a:pt x="1164961" y="88575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36B094-FB65-4D47-A632-5329AA57B518}">
      <dsp:nvSpPr>
        <dsp:cNvPr id="0" name=""/>
        <dsp:cNvSpPr/>
      </dsp:nvSpPr>
      <dsp:spPr>
        <a:xfrm>
          <a:off x="1603227" y="975479"/>
          <a:ext cx="91440" cy="885756"/>
        </a:xfrm>
        <a:custGeom>
          <a:avLst/>
          <a:gdLst/>
          <a:ahLst/>
          <a:cxnLst/>
          <a:rect l="0" t="0" r="0" b="0"/>
          <a:pathLst>
            <a:path>
              <a:moveTo>
                <a:pt x="45720" y="0"/>
              </a:moveTo>
              <a:lnTo>
                <a:pt x="45720" y="88575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4113CC-F7B7-4559-B9D8-B68BE789C823}">
      <dsp:nvSpPr>
        <dsp:cNvPr id="0" name=""/>
        <dsp:cNvSpPr/>
      </dsp:nvSpPr>
      <dsp:spPr>
        <a:xfrm>
          <a:off x="483985" y="975479"/>
          <a:ext cx="1164961" cy="885756"/>
        </a:xfrm>
        <a:custGeom>
          <a:avLst/>
          <a:gdLst/>
          <a:ahLst/>
          <a:cxnLst/>
          <a:rect l="0" t="0" r="0" b="0"/>
          <a:pathLst>
            <a:path>
              <a:moveTo>
                <a:pt x="1164961" y="0"/>
              </a:moveTo>
              <a:lnTo>
                <a:pt x="1164961" y="784664"/>
              </a:lnTo>
              <a:lnTo>
                <a:pt x="0" y="784664"/>
              </a:lnTo>
              <a:lnTo>
                <a:pt x="0" y="88575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29210B-3955-48D2-86D3-339C18A67576}">
      <dsp:nvSpPr>
        <dsp:cNvPr id="0" name=""/>
        <dsp:cNvSpPr/>
      </dsp:nvSpPr>
      <dsp:spPr>
        <a:xfrm>
          <a:off x="718229" y="152925"/>
          <a:ext cx="1861435" cy="8225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Dominique BILLAUD, co-gérante chocolatière et responsable administrative et commerciale</a:t>
          </a:r>
        </a:p>
      </dsp:txBody>
      <dsp:txXfrm>
        <a:off x="718229" y="152925"/>
        <a:ext cx="1861435" cy="822554"/>
      </dsp:txXfrm>
    </dsp:sp>
    <dsp:sp modelId="{847B2312-FA3A-4EB3-9693-414A73EA0ACA}">
      <dsp:nvSpPr>
        <dsp:cNvPr id="0" name=""/>
        <dsp:cNvSpPr/>
      </dsp:nvSpPr>
      <dsp:spPr>
        <a:xfrm>
          <a:off x="2596" y="1861235"/>
          <a:ext cx="962778" cy="4813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1 vendeuse</a:t>
          </a:r>
        </a:p>
      </dsp:txBody>
      <dsp:txXfrm>
        <a:off x="2596" y="1861235"/>
        <a:ext cx="962778" cy="481389"/>
      </dsp:txXfrm>
    </dsp:sp>
    <dsp:sp modelId="{86F59301-6EF5-45A0-8882-FF40C256F286}">
      <dsp:nvSpPr>
        <dsp:cNvPr id="0" name=""/>
        <dsp:cNvSpPr/>
      </dsp:nvSpPr>
      <dsp:spPr>
        <a:xfrm>
          <a:off x="1167558" y="1861235"/>
          <a:ext cx="962778" cy="4813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1 vendeur</a:t>
          </a:r>
        </a:p>
      </dsp:txBody>
      <dsp:txXfrm>
        <a:off x="1167558" y="1861235"/>
        <a:ext cx="962778" cy="481389"/>
      </dsp:txXfrm>
    </dsp:sp>
    <dsp:sp modelId="{728D41F7-8B70-4980-AE96-6D55933222DD}">
      <dsp:nvSpPr>
        <dsp:cNvPr id="0" name=""/>
        <dsp:cNvSpPr/>
      </dsp:nvSpPr>
      <dsp:spPr>
        <a:xfrm>
          <a:off x="2332520" y="1861235"/>
          <a:ext cx="962778" cy="4813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1 apprentie</a:t>
          </a:r>
        </a:p>
      </dsp:txBody>
      <dsp:txXfrm>
        <a:off x="2332520" y="1861235"/>
        <a:ext cx="962778" cy="481389"/>
      </dsp:txXfrm>
    </dsp:sp>
    <dsp:sp modelId="{0FDF8024-B790-4F56-9B95-1F2D7ABA14DB}">
      <dsp:nvSpPr>
        <dsp:cNvPr id="0" name=""/>
        <dsp:cNvSpPr/>
      </dsp:nvSpPr>
      <dsp:spPr>
        <a:xfrm>
          <a:off x="585077" y="1177663"/>
          <a:ext cx="962778" cy="4813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Camille MAILLARD, assistante</a:t>
          </a:r>
        </a:p>
      </dsp:txBody>
      <dsp:txXfrm>
        <a:off x="585077" y="1177663"/>
        <a:ext cx="962778" cy="481389"/>
      </dsp:txXfrm>
    </dsp:sp>
    <dsp:sp modelId="{502CE98E-0A6D-4D20-99E7-6E41E9B3FF0E}">
      <dsp:nvSpPr>
        <dsp:cNvPr id="0" name=""/>
        <dsp:cNvSpPr/>
      </dsp:nvSpPr>
      <dsp:spPr>
        <a:xfrm>
          <a:off x="3180588" y="152925"/>
          <a:ext cx="1596565" cy="79606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Yoan JEANOT, co-gérant chocolatier et responsable production</a:t>
          </a:r>
        </a:p>
      </dsp:txBody>
      <dsp:txXfrm>
        <a:off x="3180588" y="152925"/>
        <a:ext cx="1596565" cy="796063"/>
      </dsp:txXfrm>
    </dsp:sp>
    <dsp:sp modelId="{347CD266-BD3D-4DED-97B5-F63E9A4B8CCA}">
      <dsp:nvSpPr>
        <dsp:cNvPr id="0" name=""/>
        <dsp:cNvSpPr/>
      </dsp:nvSpPr>
      <dsp:spPr>
        <a:xfrm>
          <a:off x="1750039" y="1151172"/>
          <a:ext cx="962778" cy="4813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1 chocolatier</a:t>
          </a:r>
        </a:p>
      </dsp:txBody>
      <dsp:txXfrm>
        <a:off x="1750039" y="1151172"/>
        <a:ext cx="962778" cy="481389"/>
      </dsp:txXfrm>
    </dsp:sp>
    <dsp:sp modelId="{B7A85E2F-5C0C-4688-9CAA-81F672CAF048}">
      <dsp:nvSpPr>
        <dsp:cNvPr id="0" name=""/>
        <dsp:cNvSpPr/>
      </dsp:nvSpPr>
      <dsp:spPr>
        <a:xfrm>
          <a:off x="2915001" y="1151172"/>
          <a:ext cx="962778" cy="4813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1 chocolatier</a:t>
          </a:r>
        </a:p>
      </dsp:txBody>
      <dsp:txXfrm>
        <a:off x="2915001" y="1151172"/>
        <a:ext cx="962778" cy="481389"/>
      </dsp:txXfrm>
    </dsp:sp>
    <dsp:sp modelId="{45540DF0-3270-4E67-978D-4A52AB355240}">
      <dsp:nvSpPr>
        <dsp:cNvPr id="0" name=""/>
        <dsp:cNvSpPr/>
      </dsp:nvSpPr>
      <dsp:spPr>
        <a:xfrm>
          <a:off x="4079963" y="1151172"/>
          <a:ext cx="962778" cy="4813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1 chocolatière</a:t>
          </a:r>
        </a:p>
      </dsp:txBody>
      <dsp:txXfrm>
        <a:off x="4079963" y="1151172"/>
        <a:ext cx="962778" cy="481389"/>
      </dsp:txXfrm>
    </dsp:sp>
    <dsp:sp modelId="{33762B0F-CF4D-474B-A889-CC6AFF4CF768}">
      <dsp:nvSpPr>
        <dsp:cNvPr id="0" name=""/>
        <dsp:cNvSpPr/>
      </dsp:nvSpPr>
      <dsp:spPr>
        <a:xfrm>
          <a:off x="5244925" y="1151172"/>
          <a:ext cx="962778" cy="4813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r-FR" sz="1050" kern="1200"/>
            <a:t>2 apprentis</a:t>
          </a:r>
        </a:p>
      </dsp:txBody>
      <dsp:txXfrm>
        <a:off x="5244925" y="1151172"/>
        <a:ext cx="962778" cy="4813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F7E9-A079-4857-9E0D-9D9E5F5F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3165</Words>
  <Characters>17274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MOUNIE</vt:lpstr>
    </vt:vector>
  </TitlesOfParts>
  <Company>Université Versailles Saint-Quentin-en-Yvelines</Company>
  <LinksUpToDate>false</LinksUpToDate>
  <CharactersWithSpaces>20399</CharactersWithSpaces>
  <SharedDoc>false</SharedDoc>
  <HLinks>
    <vt:vector size="42" baseType="variant">
      <vt:variant>
        <vt:i4>1966163</vt:i4>
      </vt:variant>
      <vt:variant>
        <vt:i4>21</vt:i4>
      </vt:variant>
      <vt:variant>
        <vt:i4>0</vt:i4>
      </vt:variant>
      <vt:variant>
        <vt:i4>5</vt:i4>
      </vt:variant>
      <vt:variant>
        <vt:lpwstr>http://www.boisinternational.com/V112605.asp</vt:lpwstr>
      </vt:variant>
      <vt:variant>
        <vt:lpwstr/>
      </vt:variant>
      <vt:variant>
        <vt:i4>6029385</vt:i4>
      </vt:variant>
      <vt:variant>
        <vt:i4>18</vt:i4>
      </vt:variant>
      <vt:variant>
        <vt:i4>0</vt:i4>
      </vt:variant>
      <vt:variant>
        <vt:i4>5</vt:i4>
      </vt:variant>
      <vt:variant>
        <vt:lpwstr>http://www.boisinternational.com/news00011fbd.asp</vt:lpwstr>
      </vt:variant>
      <vt:variant>
        <vt:lpwstr/>
      </vt:variant>
      <vt:variant>
        <vt:i4>6619222</vt:i4>
      </vt:variant>
      <vt:variant>
        <vt:i4>15</vt:i4>
      </vt:variant>
      <vt:variant>
        <vt:i4>0</vt:i4>
      </vt:variant>
      <vt:variant>
        <vt:i4>5</vt:i4>
      </vt:variant>
      <vt:variant>
        <vt:lpwstr>mailto:contact@sifco.eu</vt:lpwstr>
      </vt:variant>
      <vt:variant>
        <vt:lpwstr/>
      </vt:variant>
      <vt:variant>
        <vt:i4>7536756</vt:i4>
      </vt:variant>
      <vt:variant>
        <vt:i4>12</vt:i4>
      </vt:variant>
      <vt:variant>
        <vt:i4>0</vt:i4>
      </vt:variant>
      <vt:variant>
        <vt:i4>5</vt:i4>
      </vt:variant>
      <vt:variant>
        <vt:lpwstr>http://www.congespayesbat.fr/informations_generales/articles/article_D3141-12.htm</vt:lpwstr>
      </vt:variant>
      <vt:variant>
        <vt:lpwstr/>
      </vt:variant>
      <vt:variant>
        <vt:i4>7929860</vt:i4>
      </vt:variant>
      <vt:variant>
        <vt:i4>9</vt:i4>
      </vt:variant>
      <vt:variant>
        <vt:i4>0</vt:i4>
      </vt:variant>
      <vt:variant>
        <vt:i4>5</vt:i4>
      </vt:variant>
      <vt:variant>
        <vt:lpwstr>http://www.congespayesbat.fr/informations_generales/articles/article_L3141_30.htm</vt:lpwstr>
      </vt:variant>
      <vt:variant>
        <vt:lpwstr/>
      </vt:variant>
      <vt:variant>
        <vt:i4>393221</vt:i4>
      </vt:variant>
      <vt:variant>
        <vt:i4>3</vt:i4>
      </vt:variant>
      <vt:variant>
        <vt:i4>0</vt:i4>
      </vt:variant>
      <vt:variant>
        <vt:i4>5</vt:i4>
      </vt:variant>
      <vt:variant>
        <vt:lpwstr>http://www.xylotrame.fr/</vt:lpwstr>
      </vt:variant>
      <vt:variant>
        <vt:lpwstr/>
      </vt:variant>
      <vt:variant>
        <vt:i4>393221</vt:i4>
      </vt:variant>
      <vt:variant>
        <vt:i4>0</vt:i4>
      </vt:variant>
      <vt:variant>
        <vt:i4>0</vt:i4>
      </vt:variant>
      <vt:variant>
        <vt:i4>5</vt:i4>
      </vt:variant>
      <vt:variant>
        <vt:lpwstr>http://www.xylotrame.fr/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MOUNIE</dc:title>
  <dc:creator>home</dc:creator>
  <cp:lastModifiedBy>Angelique Guichette-Debord</cp:lastModifiedBy>
  <cp:revision>7</cp:revision>
  <cp:lastPrinted>2021-11-19T07:50:00Z</cp:lastPrinted>
  <dcterms:created xsi:type="dcterms:W3CDTF">2022-01-12T09:16:00Z</dcterms:created>
  <dcterms:modified xsi:type="dcterms:W3CDTF">2022-02-03T08:35:00Z</dcterms:modified>
</cp:coreProperties>
</file>